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D69" w:rsidRDefault="00E522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91D69" w:rsidRDefault="00E522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91D69" w:rsidRDefault="00391D69">
      <w:pPr>
        <w:jc w:val="center"/>
        <w:rPr>
          <w:b/>
          <w:sz w:val="32"/>
          <w:szCs w:val="32"/>
        </w:rPr>
      </w:pPr>
    </w:p>
    <w:p w:rsidR="00391D69" w:rsidRDefault="00E522E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91D69" w:rsidRDefault="00391D69">
      <w:pPr>
        <w:jc w:val="both"/>
        <w:rPr>
          <w:szCs w:val="28"/>
        </w:rPr>
      </w:pPr>
    </w:p>
    <w:p w:rsidR="00391D69" w:rsidRDefault="00E522EE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№ 159 -8</w:t>
      </w:r>
    </w:p>
    <w:p w:rsidR="00391D69" w:rsidRDefault="00E522EE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391D69" w:rsidRDefault="00391D69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391D69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391D69" w:rsidRDefault="00E522EE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 xml:space="preserve">созыва, выдвинутому по одномандатному избирательному округу № 24,  </w:t>
            </w:r>
            <w:proofErr w:type="spellStart"/>
            <w:r>
              <w:rPr>
                <w:rFonts w:eastAsia="Calibri"/>
                <w:b/>
                <w:bCs/>
                <w:szCs w:val="28"/>
              </w:rPr>
              <w:t>Цыба</w:t>
            </w:r>
            <w:proofErr w:type="spellEnd"/>
            <w:r>
              <w:rPr>
                <w:rFonts w:eastAsia="Calibri"/>
                <w:b/>
                <w:bCs/>
                <w:szCs w:val="28"/>
              </w:rPr>
              <w:t xml:space="preserve"> Светланы Яковлевны</w:t>
            </w:r>
            <w:proofErr w:type="gramEnd"/>
          </w:p>
        </w:tc>
      </w:tr>
    </w:tbl>
    <w:p w:rsidR="00391D69" w:rsidRDefault="00391D69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391D69" w:rsidRDefault="00E522EE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Цыба</w:t>
      </w:r>
      <w:proofErr w:type="spellEnd"/>
      <w:r>
        <w:rPr>
          <w:b w:val="0"/>
          <w:spacing w:val="0"/>
          <w:sz w:val="28"/>
          <w:szCs w:val="28"/>
        </w:rPr>
        <w:t xml:space="preserve"> Светланой Яковлевной</w:t>
      </w:r>
      <w:r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</w:t>
      </w:r>
      <w:r>
        <w:rPr>
          <w:b w:val="0"/>
          <w:bCs/>
          <w:spacing w:val="0"/>
          <w:sz w:val="28"/>
          <w:szCs w:val="28"/>
        </w:rPr>
        <w:t xml:space="preserve">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24, руководствуясь частями 4 и 5 статьи 52 Областного закона от 12.05.2016 № 525-ЗС «О выборах и референдумах в Ростовской области»</w:t>
      </w:r>
    </w:p>
    <w:p w:rsidR="00391D69" w:rsidRDefault="00E522E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</w:t>
      </w:r>
      <w:r>
        <w:rPr>
          <w:szCs w:val="28"/>
        </w:rPr>
        <w:t>ная избирательная комиссия</w:t>
      </w:r>
    </w:p>
    <w:p w:rsidR="00391D69" w:rsidRDefault="00E522E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391D69" w:rsidRDefault="00E522EE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391D69" w:rsidRDefault="00E522E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rFonts w:eastAsia="Calibri"/>
          <w:szCs w:val="28"/>
        </w:rPr>
        <w:t xml:space="preserve">Светлане Яковлевне </w:t>
      </w:r>
      <w:proofErr w:type="spellStart"/>
      <w:r>
        <w:rPr>
          <w:rFonts w:eastAsia="Calibri"/>
          <w:szCs w:val="28"/>
        </w:rPr>
        <w:t>Цыба</w:t>
      </w:r>
      <w:proofErr w:type="spellEnd"/>
      <w:r>
        <w:rPr>
          <w:szCs w:val="28"/>
        </w:rPr>
        <w:t>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391D69" w:rsidRDefault="00E522E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 xml:space="preserve">Довести до сведения </w:t>
      </w:r>
      <w:r>
        <w:rPr>
          <w:rFonts w:eastAsia="Calibri"/>
          <w:szCs w:val="28"/>
        </w:rPr>
        <w:t xml:space="preserve">Светланы Яковлевны </w:t>
      </w:r>
      <w:proofErr w:type="spellStart"/>
      <w:r>
        <w:rPr>
          <w:rFonts w:eastAsia="Calibri"/>
          <w:szCs w:val="28"/>
        </w:rPr>
        <w:t>Цыба</w:t>
      </w:r>
      <w:proofErr w:type="spellEnd"/>
      <w:r>
        <w:rPr>
          <w:szCs w:val="28"/>
        </w:rPr>
        <w:t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</w:t>
      </w:r>
      <w:r>
        <w:rPr>
          <w:szCs w:val="28"/>
        </w:rPr>
        <w:t xml:space="preserve">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391D69" w:rsidRDefault="00E522E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>
        <w:rPr>
          <w:rFonts w:eastAsia="Calibri"/>
          <w:szCs w:val="28"/>
        </w:rPr>
        <w:t xml:space="preserve">Светлане Яковлевне </w:t>
      </w:r>
      <w:proofErr w:type="spellStart"/>
      <w:r>
        <w:rPr>
          <w:rFonts w:eastAsia="Calibri"/>
          <w:szCs w:val="28"/>
        </w:rPr>
        <w:t>Цыба</w:t>
      </w:r>
      <w:proofErr w:type="spellEnd"/>
      <w:r>
        <w:rPr>
          <w:szCs w:val="28"/>
        </w:rPr>
        <w:t xml:space="preserve">. </w:t>
      </w:r>
    </w:p>
    <w:p w:rsidR="00391D69" w:rsidRDefault="00E522EE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Разместить настоящее постановление</w:t>
      </w:r>
      <w:r>
        <w:rPr>
          <w:szCs w:val="28"/>
        </w:rPr>
        <w:t xml:space="preserve">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91D69" w:rsidRDefault="00391D69">
      <w:pPr>
        <w:spacing w:line="360" w:lineRule="auto"/>
        <w:ind w:firstLine="567"/>
        <w:jc w:val="both"/>
        <w:rPr>
          <w:szCs w:val="28"/>
        </w:rPr>
      </w:pPr>
    </w:p>
    <w:p w:rsidR="00391D69" w:rsidRDefault="00391D69">
      <w:pPr>
        <w:spacing w:line="360" w:lineRule="auto"/>
        <w:ind w:firstLine="567"/>
        <w:jc w:val="both"/>
        <w:rPr>
          <w:szCs w:val="28"/>
        </w:rPr>
      </w:pPr>
    </w:p>
    <w:p w:rsidR="00391D69" w:rsidRDefault="00E522EE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391D69" w:rsidRDefault="00391D69">
      <w:pPr>
        <w:spacing w:line="360" w:lineRule="auto"/>
        <w:jc w:val="both"/>
        <w:rPr>
          <w:szCs w:val="28"/>
        </w:rPr>
      </w:pPr>
    </w:p>
    <w:p w:rsidR="00391D69" w:rsidRDefault="00E522EE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391D69" w:rsidRDefault="00391D69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391D69" w:rsidRDefault="00391D69">
      <w:pPr>
        <w:rPr>
          <w:rStyle w:val="FontStyle14"/>
          <w:rFonts w:eastAsia="Arial Unicode MS"/>
          <w:b/>
          <w:bCs/>
          <w:szCs w:val="28"/>
        </w:rPr>
      </w:pPr>
    </w:p>
    <w:sectPr w:rsidR="00391D69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2EE" w:rsidRDefault="00E522EE">
      <w:r>
        <w:separator/>
      </w:r>
    </w:p>
  </w:endnote>
  <w:endnote w:type="continuationSeparator" w:id="0">
    <w:p w:rsidR="00E522EE" w:rsidRDefault="00E52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2EE" w:rsidRDefault="00E522EE">
      <w:r>
        <w:separator/>
      </w:r>
    </w:p>
  </w:footnote>
  <w:footnote w:type="continuationSeparator" w:id="0">
    <w:p w:rsidR="00E522EE" w:rsidRDefault="00E52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69" w:rsidRDefault="00E522EE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91D69" w:rsidRDefault="00E522EE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391D69" w:rsidRDefault="00E522EE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69" w:rsidRDefault="00E522EE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91D69" w:rsidRDefault="00E522EE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E07F0C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391D69" w:rsidRDefault="00E522EE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E07F0C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69" w:rsidRDefault="00391D6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D69"/>
    <w:rsid w:val="00391D69"/>
    <w:rsid w:val="00E07F0C"/>
    <w:rsid w:val="00E5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60CC3-020D-4E81-BF56-3FF3F301B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2020-07-13T11:27:00Z</cp:lastPrinted>
  <dcterms:created xsi:type="dcterms:W3CDTF">2025-07-21T15:51:00Z</dcterms:created>
  <dcterms:modified xsi:type="dcterms:W3CDTF">2025-07-21T15:51:00Z</dcterms:modified>
  <dc:language>ru-RU</dc:language>
</cp:coreProperties>
</file>