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755CE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756E32">
        <w:rPr>
          <w:rFonts w:ascii="Times New Roman" w:hAnsi="Times New Roman"/>
          <w:sz w:val="28"/>
          <w:szCs w:val="28"/>
        </w:rPr>
        <w:t xml:space="preserve">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756E32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D21315">
        <w:rPr>
          <w:rFonts w:ascii="Times New Roman" w:hAnsi="Times New Roman"/>
          <w:color w:val="1C1C1C"/>
          <w:sz w:val="28"/>
          <w:szCs w:val="28"/>
        </w:rPr>
        <w:t>9</w:t>
      </w:r>
      <w:bookmarkStart w:id="0" w:name="_GoBack"/>
      <w:bookmarkEnd w:id="0"/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487ACB">
        <w:rPr>
          <w:rFonts w:ascii="Times New Roman" w:hAnsi="Times New Roman"/>
          <w:color w:val="1C1C1C"/>
          <w:sz w:val="28"/>
          <w:szCs w:val="28"/>
        </w:rPr>
        <w:t>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B318D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9755CE">
        <w:rPr>
          <w:rFonts w:ascii="Times New Roman" w:hAnsi="Times New Roman"/>
          <w:b/>
          <w:sz w:val="28"/>
          <w:szCs w:val="28"/>
        </w:rPr>
        <w:t>458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9755CE">
        <w:rPr>
          <w:rFonts w:ascii="Times New Roman" w:hAnsi="Times New Roman"/>
          <w:spacing w:val="-4"/>
          <w:sz w:val="28"/>
          <w:szCs w:val="28"/>
        </w:rPr>
        <w:t>58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9755CE">
        <w:rPr>
          <w:rFonts w:ascii="Times New Roman" w:hAnsi="Times New Roman"/>
          <w:spacing w:val="-4"/>
          <w:sz w:val="28"/>
          <w:szCs w:val="28"/>
        </w:rPr>
        <w:t>Логвиненко Нины Михайловны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 xml:space="preserve"> (вх.</w:t>
      </w:r>
      <w:r w:rsidR="009755CE">
        <w:rPr>
          <w:rFonts w:ascii="Times New Roman" w:hAnsi="Times New Roman"/>
          <w:spacing w:val="-4"/>
          <w:sz w:val="28"/>
          <w:szCs w:val="28"/>
        </w:rPr>
        <w:t>№01-18/10</w:t>
      </w:r>
      <w:r w:rsidR="00805E7A">
        <w:rPr>
          <w:rFonts w:ascii="Times New Roman" w:hAnsi="Times New Roman"/>
          <w:spacing w:val="-4"/>
          <w:sz w:val="28"/>
          <w:szCs w:val="28"/>
        </w:rPr>
        <w:t>)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>ой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9755CE">
        <w:rPr>
          <w:rFonts w:ascii="Times New Roman" w:hAnsi="Times New Roman"/>
          <w:spacing w:val="-4"/>
          <w:sz w:val="28"/>
          <w:szCs w:val="28"/>
        </w:rPr>
        <w:t>астка, участка референдума № 458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собранием избирателей по месту </w:t>
      </w:r>
      <w:r w:rsidR="005379C1" w:rsidRPr="00805E7A">
        <w:rPr>
          <w:rFonts w:ascii="Times New Roman" w:hAnsi="Times New Roman"/>
          <w:spacing w:val="-4"/>
          <w:sz w:val="28"/>
          <w:szCs w:val="28"/>
        </w:rPr>
        <w:t>жительства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9755CE">
        <w:rPr>
          <w:sz w:val="28"/>
          <w:szCs w:val="28"/>
        </w:rPr>
        <w:t>58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560BB0">
        <w:rPr>
          <w:sz w:val="28"/>
          <w:szCs w:val="28"/>
        </w:rPr>
        <w:t xml:space="preserve"> </w:t>
      </w:r>
      <w:r w:rsidR="009755CE">
        <w:rPr>
          <w:color w:val="000000"/>
          <w:sz w:val="28"/>
          <w:szCs w:val="28"/>
        </w:rPr>
        <w:t>Логвиненко Нину Михайловну</w:t>
      </w:r>
      <w:r w:rsidR="00560BB0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9755CE">
        <w:rPr>
          <w:rFonts w:ascii="Times New Roman" w:hAnsi="Times New Roman"/>
          <w:sz w:val="28"/>
          <w:szCs w:val="28"/>
        </w:rPr>
        <w:t>58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C1FCD"/>
    <w:rsid w:val="003E5D0F"/>
    <w:rsid w:val="00411D45"/>
    <w:rsid w:val="0041759E"/>
    <w:rsid w:val="00421D99"/>
    <w:rsid w:val="004239B4"/>
    <w:rsid w:val="0042680A"/>
    <w:rsid w:val="00436A2B"/>
    <w:rsid w:val="004370FD"/>
    <w:rsid w:val="00456873"/>
    <w:rsid w:val="00456D9B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5E7A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8F7C2A"/>
    <w:rsid w:val="00904BDE"/>
    <w:rsid w:val="00931663"/>
    <w:rsid w:val="00950442"/>
    <w:rsid w:val="00975150"/>
    <w:rsid w:val="009755CE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21315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27</cp:revision>
  <cp:lastPrinted>2025-01-22T07:23:00Z</cp:lastPrinted>
  <dcterms:created xsi:type="dcterms:W3CDTF">2024-02-07T08:30:00Z</dcterms:created>
  <dcterms:modified xsi:type="dcterms:W3CDTF">2026-06-25T09:52:00Z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