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A32" w:rsidRDefault="00D751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BB6A32" w:rsidRDefault="00D751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BB6A32" w:rsidRDefault="00BB6A32">
      <w:pPr>
        <w:jc w:val="center"/>
        <w:rPr>
          <w:b/>
          <w:sz w:val="32"/>
          <w:szCs w:val="32"/>
        </w:rPr>
      </w:pPr>
    </w:p>
    <w:p w:rsidR="00BB6A32" w:rsidRDefault="00D7517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B6A32" w:rsidRDefault="00BB6A32">
      <w:pPr>
        <w:jc w:val="both"/>
        <w:rPr>
          <w:szCs w:val="28"/>
        </w:rPr>
      </w:pPr>
    </w:p>
    <w:p w:rsidR="00BB6A32" w:rsidRDefault="00D75178">
      <w:pPr>
        <w:jc w:val="both"/>
        <w:rPr>
          <w:szCs w:val="28"/>
        </w:rPr>
      </w:pPr>
      <w:r>
        <w:rPr>
          <w:szCs w:val="28"/>
        </w:rPr>
        <w:t>26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165-2</w:t>
      </w:r>
    </w:p>
    <w:p w:rsidR="00BB6A32" w:rsidRDefault="00D75178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BB6A32" w:rsidRDefault="00BB6A32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BB6A32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BB6A32" w:rsidRDefault="00D75178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 xml:space="preserve">выдвинутому по одномандатному избирательному округу № 2,  Александра Николаевича </w:t>
            </w:r>
            <w:proofErr w:type="spellStart"/>
            <w:r>
              <w:rPr>
                <w:b/>
                <w:szCs w:val="28"/>
              </w:rPr>
              <w:t>Пожогина</w:t>
            </w:r>
            <w:proofErr w:type="spellEnd"/>
            <w:proofErr w:type="gramEnd"/>
          </w:p>
        </w:tc>
      </w:tr>
    </w:tbl>
    <w:p w:rsidR="00BB6A32" w:rsidRDefault="00D75178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Пожогиным</w:t>
      </w:r>
      <w:proofErr w:type="spellEnd"/>
      <w:r>
        <w:rPr>
          <w:b w:val="0"/>
          <w:spacing w:val="0"/>
          <w:sz w:val="28"/>
          <w:szCs w:val="28"/>
        </w:rPr>
        <w:t xml:space="preserve"> Александром Николаевичем,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ме</w:t>
      </w:r>
      <w:r>
        <w:rPr>
          <w:b w:val="0"/>
          <w:bCs/>
          <w:spacing w:val="0"/>
          <w:sz w:val="28"/>
          <w:szCs w:val="28"/>
        </w:rPr>
        <w:t>стным отделением политической партии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2, руководствуясь частями 4 и 5 статьи 52 Областного закона от 12.05.2016 № 525-ЗС «О выборах и референдумах в Ростовской области»</w:t>
      </w:r>
    </w:p>
    <w:p w:rsidR="00BB6A32" w:rsidRDefault="00D75178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B6A32" w:rsidRDefault="00D75178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BB6A32" w:rsidRDefault="00D75178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B6A32" w:rsidRDefault="00D7517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szCs w:val="28"/>
        </w:rPr>
        <w:t xml:space="preserve">Александру Николаевичу </w:t>
      </w:r>
      <w:proofErr w:type="spellStart"/>
      <w:r>
        <w:rPr>
          <w:szCs w:val="28"/>
        </w:rPr>
        <w:t>Пожогину</w:t>
      </w:r>
      <w:proofErr w:type="spellEnd"/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 xml:space="preserve">открыть специальный избирательный </w:t>
      </w:r>
      <w:r>
        <w:rPr>
          <w:szCs w:val="28"/>
        </w:rPr>
        <w:t>счет для формирова</w:t>
      </w:r>
      <w:r>
        <w:rPr>
          <w:szCs w:val="28"/>
        </w:rPr>
        <w:t>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BB6A32" w:rsidRDefault="00D75178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</w:t>
      </w:r>
      <w:r>
        <w:rPr>
          <w:szCs w:val="28"/>
        </w:rPr>
        <w:t>сведения Александра Ни</w:t>
      </w:r>
      <w:r>
        <w:rPr>
          <w:szCs w:val="28"/>
        </w:rPr>
        <w:t xml:space="preserve">колаевича </w:t>
      </w:r>
      <w:proofErr w:type="spellStart"/>
      <w:r>
        <w:rPr>
          <w:szCs w:val="28"/>
        </w:rPr>
        <w:t>Пожогина</w:t>
      </w:r>
      <w:proofErr w:type="spellEnd"/>
      <w:r>
        <w:rPr>
          <w:szCs w:val="28"/>
        </w:rPr>
        <w:t>, что предельный размер расходования средств избирательного фонда ка</w:t>
      </w:r>
      <w:r>
        <w:rPr>
          <w:szCs w:val="28"/>
        </w:rPr>
        <w:t>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</w:t>
      </w:r>
      <w:r>
        <w:rPr>
          <w:szCs w:val="28"/>
        </w:rPr>
        <w:t xml:space="preserve">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BB6A32" w:rsidRDefault="00D75178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</w:t>
      </w:r>
      <w:r>
        <w:rPr>
          <w:szCs w:val="28"/>
        </w:rPr>
        <w:t xml:space="preserve"> Александру Николаевичу </w:t>
      </w:r>
      <w:proofErr w:type="spellStart"/>
      <w:r>
        <w:rPr>
          <w:szCs w:val="28"/>
        </w:rPr>
        <w:t>Пожогину</w:t>
      </w:r>
      <w:proofErr w:type="spellEnd"/>
      <w:r>
        <w:rPr>
          <w:szCs w:val="28"/>
        </w:rPr>
        <w:t>.</w:t>
      </w:r>
    </w:p>
    <w:p w:rsidR="00BB6A32" w:rsidRDefault="00D75178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</w:t>
      </w:r>
      <w:r>
        <w:rPr>
          <w:szCs w:val="28"/>
        </w:rPr>
        <w:t>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BB6A32" w:rsidRDefault="00BB6A32">
      <w:pPr>
        <w:spacing w:line="360" w:lineRule="auto"/>
        <w:ind w:firstLine="567"/>
        <w:jc w:val="both"/>
        <w:rPr>
          <w:szCs w:val="28"/>
        </w:rPr>
      </w:pPr>
    </w:p>
    <w:p w:rsidR="00BB6A32" w:rsidRDefault="00BB6A32">
      <w:pPr>
        <w:spacing w:line="360" w:lineRule="auto"/>
        <w:ind w:firstLine="567"/>
        <w:jc w:val="both"/>
        <w:rPr>
          <w:szCs w:val="28"/>
        </w:rPr>
      </w:pPr>
    </w:p>
    <w:p w:rsidR="00BB6A32" w:rsidRDefault="00D75178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BB6A32" w:rsidRDefault="00BB6A32">
      <w:pPr>
        <w:spacing w:line="360" w:lineRule="auto"/>
        <w:jc w:val="both"/>
        <w:rPr>
          <w:szCs w:val="28"/>
        </w:rPr>
      </w:pPr>
    </w:p>
    <w:p w:rsidR="00BB6A32" w:rsidRDefault="00D75178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BB6A32" w:rsidRDefault="00BB6A32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BB6A32" w:rsidRDefault="00BB6A32">
      <w:pPr>
        <w:rPr>
          <w:rStyle w:val="FontStyle14"/>
          <w:rFonts w:eastAsia="Arial Unicode MS"/>
          <w:b/>
          <w:bCs/>
          <w:szCs w:val="28"/>
        </w:rPr>
      </w:pPr>
    </w:p>
    <w:sectPr w:rsidR="00BB6A32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178" w:rsidRDefault="00D75178">
      <w:r>
        <w:separator/>
      </w:r>
    </w:p>
  </w:endnote>
  <w:endnote w:type="continuationSeparator" w:id="0">
    <w:p w:rsidR="00D75178" w:rsidRDefault="00D75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178" w:rsidRDefault="00D75178">
      <w:r>
        <w:separator/>
      </w:r>
    </w:p>
  </w:footnote>
  <w:footnote w:type="continuationSeparator" w:id="0">
    <w:p w:rsidR="00D75178" w:rsidRDefault="00D751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A32" w:rsidRDefault="00D75178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B6A32" w:rsidRDefault="00D75178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BB6A32" w:rsidRDefault="00D75178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A32" w:rsidRDefault="00D75178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B6A32" w:rsidRDefault="00D75178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5F13AD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BB6A32" w:rsidRDefault="00D75178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5F13AD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A32" w:rsidRDefault="00BB6A3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A32"/>
    <w:rsid w:val="005F13AD"/>
    <w:rsid w:val="00BB6A32"/>
    <w:rsid w:val="00D7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0">
    <w:name w:val="Содержимое врезки (user)"/>
    <w:basedOn w:val="a"/>
    <w:qFormat/>
  </w:style>
  <w:style w:type="paragraph" w:customStyle="1" w:styleId="user1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0">
    <w:name w:val="Содержимое врезки (user)"/>
    <w:basedOn w:val="a"/>
    <w:qFormat/>
  </w:style>
  <w:style w:type="paragraph" w:customStyle="1" w:styleId="user1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74716-7417-4EAC-9EB9-4D0975A79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2025-07-26T15:11:00Z</cp:lastPrinted>
  <dcterms:created xsi:type="dcterms:W3CDTF">2025-07-26T13:33:00Z</dcterms:created>
  <dcterms:modified xsi:type="dcterms:W3CDTF">2025-07-26T13:33:00Z</dcterms:modified>
  <dc:language>ru-RU</dc:language>
</cp:coreProperties>
</file>