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6B04" w:rsidRPr="00935B35" w:rsidRDefault="00016B04" w:rsidP="00016B04">
      <w:pPr>
        <w:jc w:val="center"/>
        <w:rPr>
          <w:b/>
          <w:sz w:val="32"/>
          <w:szCs w:val="32"/>
        </w:rPr>
      </w:pPr>
      <w:r w:rsidRPr="00935B35">
        <w:rPr>
          <w:b/>
          <w:sz w:val="32"/>
          <w:szCs w:val="32"/>
        </w:rPr>
        <w:t>ТЕРРИТОРИАЛЬНАЯ ИЗБИРАТЕЛЬНАЯ КОМИССИЯ</w:t>
      </w:r>
    </w:p>
    <w:p w:rsidR="00016B04" w:rsidRPr="00935B35" w:rsidRDefault="00016B04" w:rsidP="00016B04">
      <w:pPr>
        <w:jc w:val="center"/>
        <w:rPr>
          <w:b/>
          <w:sz w:val="32"/>
          <w:szCs w:val="32"/>
        </w:rPr>
      </w:pPr>
      <w:r w:rsidRPr="00935B35">
        <w:rPr>
          <w:b/>
          <w:sz w:val="32"/>
          <w:szCs w:val="32"/>
        </w:rPr>
        <w:t>города Волгодонска Ростовской области</w:t>
      </w:r>
    </w:p>
    <w:p w:rsidR="00016B04" w:rsidRPr="007506CF" w:rsidRDefault="00016B04" w:rsidP="00016B04">
      <w:pPr>
        <w:jc w:val="center"/>
        <w:rPr>
          <w:b/>
          <w:sz w:val="28"/>
          <w:szCs w:val="28"/>
        </w:rPr>
      </w:pPr>
    </w:p>
    <w:p w:rsidR="005122E8" w:rsidRPr="00476DF4" w:rsidRDefault="00016B04" w:rsidP="00016B04">
      <w:pPr>
        <w:tabs>
          <w:tab w:val="left" w:pos="4959"/>
        </w:tabs>
        <w:jc w:val="center"/>
      </w:pPr>
      <w:r w:rsidRPr="007506CF">
        <w:rPr>
          <w:b/>
          <w:sz w:val="28"/>
          <w:szCs w:val="28"/>
        </w:rPr>
        <w:t>ПОСТАНОВЛЕНИЕ</w:t>
      </w:r>
    </w:p>
    <w:tbl>
      <w:tblPr>
        <w:tblW w:w="0" w:type="auto"/>
        <w:tblLook w:val="01E0"/>
      </w:tblPr>
      <w:tblGrid>
        <w:gridCol w:w="1384"/>
        <w:gridCol w:w="3454"/>
        <w:gridCol w:w="3208"/>
        <w:gridCol w:w="993"/>
      </w:tblGrid>
      <w:tr w:rsidR="005122E8" w:rsidRPr="00E33696" w:rsidTr="00E01E73">
        <w:tc>
          <w:tcPr>
            <w:tcW w:w="4838" w:type="dxa"/>
            <w:gridSpan w:val="2"/>
          </w:tcPr>
          <w:p w:rsidR="00016B04" w:rsidRDefault="00016B04" w:rsidP="00C4559F">
            <w:pPr>
              <w:rPr>
                <w:sz w:val="28"/>
                <w:szCs w:val="28"/>
              </w:rPr>
            </w:pPr>
          </w:p>
          <w:p w:rsidR="00016B04" w:rsidRDefault="00016B04" w:rsidP="00C4559F">
            <w:pPr>
              <w:rPr>
                <w:sz w:val="28"/>
                <w:szCs w:val="28"/>
              </w:rPr>
            </w:pPr>
          </w:p>
          <w:p w:rsidR="005122E8" w:rsidRPr="00E01E73" w:rsidRDefault="0086427A" w:rsidP="006074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 декабря</w:t>
            </w:r>
            <w:r w:rsidR="00D7090B">
              <w:rPr>
                <w:sz w:val="28"/>
                <w:szCs w:val="28"/>
              </w:rPr>
              <w:t xml:space="preserve"> 2022</w:t>
            </w:r>
            <w:r w:rsidR="00E01E73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201" w:type="dxa"/>
            <w:gridSpan w:val="2"/>
          </w:tcPr>
          <w:p w:rsidR="00016B04" w:rsidRDefault="00E01E73" w:rsidP="00C4559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</w:t>
            </w:r>
            <w:r w:rsidR="00C4559F">
              <w:rPr>
                <w:sz w:val="28"/>
                <w:szCs w:val="28"/>
              </w:rPr>
              <w:t xml:space="preserve">              </w:t>
            </w:r>
            <w:r w:rsidR="0090472D">
              <w:rPr>
                <w:sz w:val="28"/>
                <w:szCs w:val="28"/>
              </w:rPr>
              <w:t xml:space="preserve">          </w:t>
            </w:r>
          </w:p>
          <w:p w:rsidR="00016B04" w:rsidRDefault="00016B04" w:rsidP="00C4559F">
            <w:pPr>
              <w:jc w:val="center"/>
              <w:rPr>
                <w:sz w:val="28"/>
                <w:szCs w:val="28"/>
              </w:rPr>
            </w:pPr>
          </w:p>
          <w:p w:rsidR="005122E8" w:rsidRPr="00E01E73" w:rsidRDefault="0090472D" w:rsidP="0086427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016B04">
              <w:rPr>
                <w:sz w:val="28"/>
                <w:szCs w:val="28"/>
              </w:rPr>
              <w:t xml:space="preserve">      </w:t>
            </w:r>
            <w:r>
              <w:rPr>
                <w:sz w:val="28"/>
                <w:szCs w:val="28"/>
              </w:rPr>
              <w:t xml:space="preserve"> </w:t>
            </w:r>
            <w:r w:rsidR="00C637B3">
              <w:rPr>
                <w:sz w:val="28"/>
                <w:szCs w:val="28"/>
              </w:rPr>
              <w:t xml:space="preserve">       </w:t>
            </w:r>
            <w:r w:rsidR="00F22087">
              <w:rPr>
                <w:sz w:val="28"/>
                <w:szCs w:val="28"/>
              </w:rPr>
              <w:t xml:space="preserve">      </w:t>
            </w:r>
            <w:r w:rsidR="00E01E73" w:rsidRPr="00E01E73">
              <w:rPr>
                <w:sz w:val="28"/>
                <w:szCs w:val="28"/>
              </w:rPr>
              <w:t xml:space="preserve">№ </w:t>
            </w:r>
            <w:r w:rsidR="0086427A">
              <w:rPr>
                <w:sz w:val="28"/>
                <w:szCs w:val="28"/>
              </w:rPr>
              <w:t>74-3</w:t>
            </w:r>
            <w:r w:rsidR="00397C49">
              <w:rPr>
                <w:sz w:val="28"/>
                <w:szCs w:val="28"/>
              </w:rPr>
              <w:t xml:space="preserve"> </w:t>
            </w:r>
          </w:p>
        </w:tc>
      </w:tr>
      <w:tr w:rsidR="005122E8" w:rsidRPr="00E33696" w:rsidTr="00E01E73">
        <w:tc>
          <w:tcPr>
            <w:tcW w:w="9039" w:type="dxa"/>
            <w:gridSpan w:val="4"/>
          </w:tcPr>
          <w:p w:rsidR="005122E8" w:rsidRPr="00E33696" w:rsidRDefault="005122E8" w:rsidP="00915E5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 w:rsidRPr="00E33696">
              <w:rPr>
                <w:sz w:val="28"/>
                <w:szCs w:val="28"/>
              </w:rPr>
              <w:t xml:space="preserve">г. </w:t>
            </w:r>
            <w:r w:rsidR="00843201">
              <w:rPr>
                <w:sz w:val="28"/>
                <w:szCs w:val="28"/>
              </w:rPr>
              <w:t>Волгодонск</w:t>
            </w:r>
          </w:p>
          <w:p w:rsidR="005122E8" w:rsidRPr="00E33696" w:rsidRDefault="005122E8" w:rsidP="00915E5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</w:p>
        </w:tc>
      </w:tr>
      <w:tr w:rsidR="005122E8" w:rsidRPr="00E33696" w:rsidTr="00E01E73">
        <w:tc>
          <w:tcPr>
            <w:tcW w:w="1384" w:type="dxa"/>
          </w:tcPr>
          <w:p w:rsidR="005122E8" w:rsidRPr="00E33696" w:rsidRDefault="005122E8" w:rsidP="00915E5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6662" w:type="dxa"/>
            <w:gridSpan w:val="2"/>
            <w:shd w:val="clear" w:color="auto" w:fill="auto"/>
          </w:tcPr>
          <w:p w:rsidR="005122E8" w:rsidRPr="00E33696" w:rsidRDefault="00623C15" w:rsidP="0086427A">
            <w:pPr>
              <w:pStyle w:val="a3"/>
              <w:spacing w:line="240" w:lineRule="auto"/>
              <w:ind w:left="-23" w:right="-40" w:firstLine="0"/>
              <w:rPr>
                <w:b/>
                <w:sz w:val="28"/>
                <w:szCs w:val="28"/>
              </w:rPr>
            </w:pPr>
            <w:r w:rsidRPr="00623C15">
              <w:rPr>
                <w:b/>
                <w:sz w:val="28"/>
                <w:szCs w:val="28"/>
              </w:rPr>
              <w:t xml:space="preserve">О группе </w:t>
            </w:r>
            <w:proofErr w:type="gramStart"/>
            <w:r w:rsidRPr="00623C15">
              <w:rPr>
                <w:b/>
                <w:sz w:val="28"/>
                <w:szCs w:val="28"/>
              </w:rPr>
              <w:t>контроля за</w:t>
            </w:r>
            <w:proofErr w:type="gramEnd"/>
            <w:r w:rsidRPr="00623C15">
              <w:rPr>
                <w:b/>
                <w:sz w:val="28"/>
                <w:szCs w:val="28"/>
              </w:rPr>
              <w:t xml:space="preserve"> использованием комплекса средств автоматизации Государственной автоматизированной системы Российской Феде</w:t>
            </w:r>
            <w:r w:rsidR="00843201">
              <w:rPr>
                <w:b/>
                <w:sz w:val="28"/>
                <w:szCs w:val="28"/>
              </w:rPr>
              <w:t>рации «Выборы» Т</w:t>
            </w:r>
            <w:r w:rsidRPr="00623C15">
              <w:rPr>
                <w:b/>
                <w:sz w:val="28"/>
                <w:szCs w:val="28"/>
              </w:rPr>
              <w:t>еррит</w:t>
            </w:r>
            <w:r w:rsidR="001C6766">
              <w:rPr>
                <w:b/>
                <w:sz w:val="28"/>
                <w:szCs w:val="28"/>
              </w:rPr>
              <w:t>ориальной избирательной комиссии</w:t>
            </w:r>
            <w:r w:rsidRPr="00623C15">
              <w:rPr>
                <w:b/>
                <w:sz w:val="28"/>
                <w:szCs w:val="28"/>
              </w:rPr>
              <w:t xml:space="preserve"> города </w:t>
            </w:r>
            <w:r w:rsidR="00843201">
              <w:rPr>
                <w:b/>
                <w:sz w:val="28"/>
                <w:szCs w:val="28"/>
              </w:rPr>
              <w:t>Волгодонска</w:t>
            </w:r>
            <w:r w:rsidRPr="00623C15">
              <w:rPr>
                <w:b/>
                <w:sz w:val="28"/>
                <w:szCs w:val="28"/>
              </w:rPr>
              <w:t xml:space="preserve"> </w:t>
            </w:r>
            <w:r w:rsidR="007E7D46" w:rsidRPr="00CD747E">
              <w:rPr>
                <w:b/>
                <w:sz w:val="28"/>
                <w:szCs w:val="28"/>
              </w:rPr>
              <w:t>п</w:t>
            </w:r>
            <w:r w:rsidR="007E7D46">
              <w:rPr>
                <w:b/>
                <w:sz w:val="28"/>
                <w:szCs w:val="28"/>
              </w:rPr>
              <w:t xml:space="preserve">ри подготовке и </w:t>
            </w:r>
            <w:r w:rsidR="007E7D46" w:rsidRPr="00CD747E">
              <w:rPr>
                <w:b/>
                <w:sz w:val="28"/>
                <w:szCs w:val="28"/>
              </w:rPr>
              <w:t>проведении</w:t>
            </w:r>
            <w:r w:rsidR="007E7D46">
              <w:rPr>
                <w:b/>
                <w:sz w:val="28"/>
                <w:szCs w:val="28"/>
              </w:rPr>
              <w:t xml:space="preserve"> </w:t>
            </w:r>
            <w:r w:rsidR="00D7090B">
              <w:rPr>
                <w:rFonts w:eastAsia="Calibri"/>
                <w:b/>
                <w:sz w:val="28"/>
                <w:szCs w:val="28"/>
              </w:rPr>
              <w:t>дополнительных выборов депутат</w:t>
            </w:r>
            <w:r w:rsidR="0086427A">
              <w:rPr>
                <w:rFonts w:eastAsia="Calibri"/>
                <w:b/>
                <w:sz w:val="28"/>
                <w:szCs w:val="28"/>
              </w:rPr>
              <w:t xml:space="preserve">ов </w:t>
            </w:r>
            <w:r w:rsidR="00D7090B">
              <w:rPr>
                <w:rFonts w:eastAsia="Calibri"/>
                <w:b/>
                <w:sz w:val="28"/>
                <w:szCs w:val="28"/>
              </w:rPr>
              <w:t xml:space="preserve"> </w:t>
            </w:r>
            <w:proofErr w:type="spellStart"/>
            <w:r w:rsidR="00D7090B">
              <w:rPr>
                <w:rFonts w:eastAsia="Calibri"/>
                <w:b/>
                <w:sz w:val="28"/>
                <w:szCs w:val="28"/>
              </w:rPr>
              <w:t>Волгодонской</w:t>
            </w:r>
            <w:proofErr w:type="spellEnd"/>
            <w:r w:rsidR="00D7090B">
              <w:rPr>
                <w:rFonts w:eastAsia="Calibri"/>
                <w:b/>
                <w:sz w:val="28"/>
                <w:szCs w:val="28"/>
              </w:rPr>
              <w:t xml:space="preserve"> городской Думы  седьмого созыва по одномандатному избирательному округу № </w:t>
            </w:r>
            <w:r w:rsidR="0086427A">
              <w:rPr>
                <w:rFonts w:eastAsia="Calibri"/>
                <w:b/>
                <w:sz w:val="28"/>
                <w:szCs w:val="28"/>
              </w:rPr>
              <w:t>5 и по одномандатному избирательному округу № 6</w:t>
            </w:r>
            <w:r w:rsidR="00D7090B">
              <w:rPr>
                <w:rFonts w:eastAsia="Calibri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993" w:type="dxa"/>
          </w:tcPr>
          <w:p w:rsidR="005122E8" w:rsidRPr="00E33696" w:rsidRDefault="005122E8" w:rsidP="00915E5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5122E8" w:rsidRDefault="005122E8" w:rsidP="005122E8">
      <w:pPr>
        <w:widowControl w:val="0"/>
        <w:autoSpaceDE w:val="0"/>
        <w:autoSpaceDN w:val="0"/>
        <w:adjustRightInd w:val="0"/>
        <w:ind w:firstLine="684"/>
      </w:pPr>
    </w:p>
    <w:p w:rsidR="007F35BC" w:rsidRDefault="007F35BC" w:rsidP="005122E8">
      <w:pPr>
        <w:widowControl w:val="0"/>
        <w:autoSpaceDE w:val="0"/>
        <w:autoSpaceDN w:val="0"/>
        <w:adjustRightInd w:val="0"/>
        <w:ind w:firstLine="684"/>
      </w:pPr>
    </w:p>
    <w:p w:rsidR="005122E8" w:rsidRDefault="0088709C" w:rsidP="007F35BC">
      <w:pPr>
        <w:spacing w:line="360" w:lineRule="auto"/>
        <w:ind w:firstLine="709"/>
        <w:rPr>
          <w:sz w:val="28"/>
          <w:szCs w:val="28"/>
        </w:rPr>
      </w:pPr>
      <w:r w:rsidRPr="004E0BC1">
        <w:rPr>
          <w:sz w:val="28"/>
          <w:szCs w:val="28"/>
        </w:rPr>
        <w:t>В соответствии с пунктом 3 стат</w:t>
      </w:r>
      <w:r>
        <w:rPr>
          <w:sz w:val="28"/>
          <w:szCs w:val="28"/>
        </w:rPr>
        <w:t>ьи 74 Федерального закона от 12.06.</w:t>
      </w:r>
      <w:r w:rsidRPr="004E0BC1">
        <w:rPr>
          <w:sz w:val="28"/>
          <w:szCs w:val="28"/>
        </w:rPr>
        <w:t>2002 № 67-ФЗ «Об основных гарантиях избирательных прав и права на участие в референдуме граждан Российской Федерации»</w:t>
      </w:r>
      <w:r w:rsidR="0098288A">
        <w:rPr>
          <w:sz w:val="28"/>
          <w:szCs w:val="28"/>
        </w:rPr>
        <w:t>,</w:t>
      </w:r>
      <w:r w:rsidR="0098288A" w:rsidRPr="0098288A">
        <w:rPr>
          <w:sz w:val="28"/>
          <w:szCs w:val="28"/>
        </w:rPr>
        <w:t xml:space="preserve"> </w:t>
      </w:r>
      <w:r w:rsidR="0098288A" w:rsidRPr="004E0BC1">
        <w:rPr>
          <w:sz w:val="28"/>
          <w:szCs w:val="28"/>
        </w:rPr>
        <w:t>статей 2</w:t>
      </w:r>
      <w:r w:rsidR="0098288A">
        <w:rPr>
          <w:sz w:val="28"/>
          <w:szCs w:val="28"/>
        </w:rPr>
        <w:t>3, 24 Федерального закона от 10.01.</w:t>
      </w:r>
      <w:r w:rsidR="0098288A" w:rsidRPr="004E0BC1">
        <w:rPr>
          <w:sz w:val="28"/>
          <w:szCs w:val="28"/>
        </w:rPr>
        <w:t>2003 № 20-ФЗ «О Государственной автоматизированной системе Российской Федерации «Выборы»</w:t>
      </w:r>
    </w:p>
    <w:p w:rsidR="0088709C" w:rsidRPr="00307384" w:rsidRDefault="0088709C" w:rsidP="005122E8">
      <w:pPr>
        <w:rPr>
          <w:sz w:val="28"/>
          <w:szCs w:val="28"/>
        </w:rPr>
      </w:pPr>
    </w:p>
    <w:p w:rsidR="005122E8" w:rsidRDefault="004E0BC1" w:rsidP="00016B04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5122E8" w:rsidRPr="00B43337">
        <w:rPr>
          <w:sz w:val="28"/>
          <w:szCs w:val="28"/>
        </w:rPr>
        <w:t xml:space="preserve">ерриториальная избирательная комиссия </w:t>
      </w:r>
      <w:r w:rsidR="005122E8" w:rsidRPr="004C5E40">
        <w:rPr>
          <w:sz w:val="28"/>
          <w:szCs w:val="28"/>
        </w:rPr>
        <w:t>ПОСТАНОВЛЯЕТ:</w:t>
      </w:r>
    </w:p>
    <w:p w:rsidR="00AC3E79" w:rsidRPr="004C5E40" w:rsidRDefault="00AC3E79" w:rsidP="00016B04">
      <w:pPr>
        <w:spacing w:line="276" w:lineRule="auto"/>
        <w:jc w:val="center"/>
        <w:rPr>
          <w:sz w:val="28"/>
          <w:szCs w:val="28"/>
        </w:rPr>
      </w:pPr>
    </w:p>
    <w:p w:rsidR="004E0BC1" w:rsidRPr="004E0BC1" w:rsidRDefault="004E0BC1" w:rsidP="00A92D24">
      <w:pPr>
        <w:spacing w:line="360" w:lineRule="auto"/>
        <w:ind w:firstLine="709"/>
        <w:rPr>
          <w:sz w:val="28"/>
          <w:szCs w:val="28"/>
        </w:rPr>
      </w:pPr>
      <w:r w:rsidRPr="004E0BC1">
        <w:rPr>
          <w:sz w:val="28"/>
          <w:szCs w:val="28"/>
        </w:rPr>
        <w:t xml:space="preserve">1. Образовать группу </w:t>
      </w:r>
      <w:proofErr w:type="gramStart"/>
      <w:r w:rsidRPr="004E0BC1">
        <w:rPr>
          <w:sz w:val="28"/>
          <w:szCs w:val="28"/>
        </w:rPr>
        <w:t>контроля за</w:t>
      </w:r>
      <w:proofErr w:type="gramEnd"/>
      <w:r w:rsidRPr="004E0BC1">
        <w:rPr>
          <w:sz w:val="28"/>
          <w:szCs w:val="28"/>
        </w:rPr>
        <w:t xml:space="preserve"> использованием комплекса средств автоматизации Государственной автоматизированной системы Российской Федерации «Выборы» </w:t>
      </w:r>
      <w:r w:rsidR="00843201">
        <w:rPr>
          <w:sz w:val="28"/>
          <w:szCs w:val="28"/>
        </w:rPr>
        <w:t>Т</w:t>
      </w:r>
      <w:r>
        <w:rPr>
          <w:sz w:val="28"/>
          <w:szCs w:val="28"/>
        </w:rPr>
        <w:t>ерриториальной избирательной комисси</w:t>
      </w:r>
      <w:r w:rsidR="001C6766">
        <w:rPr>
          <w:sz w:val="28"/>
          <w:szCs w:val="28"/>
        </w:rPr>
        <w:t>и</w:t>
      </w:r>
      <w:r>
        <w:rPr>
          <w:sz w:val="28"/>
          <w:szCs w:val="28"/>
        </w:rPr>
        <w:t xml:space="preserve"> города </w:t>
      </w:r>
      <w:r w:rsidR="00843201">
        <w:rPr>
          <w:sz w:val="28"/>
          <w:szCs w:val="28"/>
        </w:rPr>
        <w:t>Волгодонска</w:t>
      </w:r>
      <w:r w:rsidRPr="004E0BC1">
        <w:rPr>
          <w:sz w:val="28"/>
          <w:szCs w:val="28"/>
        </w:rPr>
        <w:t xml:space="preserve">: </w:t>
      </w:r>
    </w:p>
    <w:p w:rsidR="004E0BC1" w:rsidRDefault="00843201" w:rsidP="00A92D24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-</w:t>
      </w:r>
      <w:r w:rsidR="007F64C7">
        <w:rPr>
          <w:sz w:val="28"/>
          <w:szCs w:val="28"/>
        </w:rPr>
        <w:t xml:space="preserve">   </w:t>
      </w:r>
      <w:r w:rsidR="00313961">
        <w:rPr>
          <w:sz w:val="28"/>
          <w:szCs w:val="28"/>
        </w:rPr>
        <w:t>Попова Елена Олеговна</w:t>
      </w:r>
      <w:r>
        <w:rPr>
          <w:sz w:val="28"/>
          <w:szCs w:val="28"/>
        </w:rPr>
        <w:t xml:space="preserve"> </w:t>
      </w:r>
      <w:r w:rsidR="004E0BC1" w:rsidRPr="004E0BC1">
        <w:rPr>
          <w:sz w:val="28"/>
          <w:szCs w:val="28"/>
        </w:rPr>
        <w:t xml:space="preserve">– член </w:t>
      </w:r>
      <w:r w:rsidR="001C6766">
        <w:rPr>
          <w:sz w:val="28"/>
          <w:szCs w:val="28"/>
        </w:rPr>
        <w:t>Территориальной избирательной ком</w:t>
      </w:r>
      <w:r w:rsidR="008A4257">
        <w:rPr>
          <w:sz w:val="28"/>
          <w:szCs w:val="28"/>
        </w:rPr>
        <w:t>иссии с правом решающего голоса;</w:t>
      </w:r>
    </w:p>
    <w:p w:rsidR="008A4257" w:rsidRPr="004E0BC1" w:rsidRDefault="008A4257" w:rsidP="007F64C7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-</w:t>
      </w:r>
      <w:r w:rsidR="007F64C7">
        <w:rPr>
          <w:sz w:val="28"/>
          <w:szCs w:val="28"/>
        </w:rPr>
        <w:t xml:space="preserve"> </w:t>
      </w:r>
      <w:proofErr w:type="spellStart"/>
      <w:r w:rsidR="009E454A">
        <w:rPr>
          <w:sz w:val="28"/>
          <w:szCs w:val="28"/>
        </w:rPr>
        <w:t>Астраушко</w:t>
      </w:r>
      <w:proofErr w:type="spellEnd"/>
      <w:r w:rsidR="009E454A">
        <w:rPr>
          <w:sz w:val="28"/>
          <w:szCs w:val="28"/>
        </w:rPr>
        <w:t xml:space="preserve"> Ирина Алексеевна</w:t>
      </w:r>
      <w:r w:rsidR="00F87216">
        <w:rPr>
          <w:sz w:val="28"/>
          <w:szCs w:val="28"/>
        </w:rPr>
        <w:t xml:space="preserve"> </w:t>
      </w:r>
      <w:r w:rsidR="00F87216" w:rsidRPr="004E0BC1">
        <w:rPr>
          <w:sz w:val="28"/>
          <w:szCs w:val="28"/>
        </w:rPr>
        <w:t xml:space="preserve">– член </w:t>
      </w:r>
      <w:r w:rsidR="00F87216">
        <w:rPr>
          <w:sz w:val="28"/>
          <w:szCs w:val="28"/>
        </w:rPr>
        <w:t>Территориальной избирательной комиссии с правом решающего голоса</w:t>
      </w:r>
      <w:r w:rsidR="00C637B3">
        <w:rPr>
          <w:sz w:val="28"/>
          <w:szCs w:val="28"/>
        </w:rPr>
        <w:t>.</w:t>
      </w:r>
    </w:p>
    <w:p w:rsidR="001C6766" w:rsidRDefault="003D6E90" w:rsidP="00A92D24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4E0BC1" w:rsidRPr="004E0BC1">
        <w:rPr>
          <w:sz w:val="28"/>
          <w:szCs w:val="28"/>
        </w:rPr>
        <w:t>.</w:t>
      </w:r>
      <w:r w:rsidR="00FF1B09">
        <w:rPr>
          <w:sz w:val="28"/>
          <w:szCs w:val="28"/>
        </w:rPr>
        <w:t xml:space="preserve"> </w:t>
      </w:r>
      <w:proofErr w:type="gramStart"/>
      <w:r w:rsidR="00FF1B09">
        <w:rPr>
          <w:sz w:val="28"/>
          <w:szCs w:val="28"/>
        </w:rPr>
        <w:t>Контроль за</w:t>
      </w:r>
      <w:proofErr w:type="gramEnd"/>
      <w:r w:rsidR="00FF1B09">
        <w:rPr>
          <w:sz w:val="28"/>
          <w:szCs w:val="28"/>
        </w:rPr>
        <w:t xml:space="preserve"> исполнением настоящего постановления возложить на секретаря </w:t>
      </w:r>
      <w:r w:rsidR="00307384">
        <w:rPr>
          <w:sz w:val="28"/>
          <w:szCs w:val="28"/>
        </w:rPr>
        <w:t xml:space="preserve">Территориальной избирательной </w:t>
      </w:r>
      <w:r w:rsidR="00FF1B09">
        <w:rPr>
          <w:sz w:val="28"/>
          <w:szCs w:val="28"/>
        </w:rPr>
        <w:t xml:space="preserve">комиссии </w:t>
      </w:r>
      <w:r w:rsidR="00307384">
        <w:rPr>
          <w:sz w:val="28"/>
          <w:szCs w:val="28"/>
        </w:rPr>
        <w:t xml:space="preserve">города Волгодонска Ростовской области </w:t>
      </w:r>
      <w:proofErr w:type="spellStart"/>
      <w:r w:rsidR="00C637B3">
        <w:rPr>
          <w:sz w:val="28"/>
          <w:szCs w:val="28"/>
        </w:rPr>
        <w:t>Авакова</w:t>
      </w:r>
      <w:proofErr w:type="spellEnd"/>
      <w:r w:rsidR="00C637B3">
        <w:rPr>
          <w:sz w:val="28"/>
          <w:szCs w:val="28"/>
        </w:rPr>
        <w:t xml:space="preserve"> А.И.</w:t>
      </w:r>
    </w:p>
    <w:p w:rsidR="005122E8" w:rsidRPr="00294D7D" w:rsidRDefault="005122E8" w:rsidP="003D6E90">
      <w:pPr>
        <w:spacing w:line="276" w:lineRule="auto"/>
      </w:pPr>
    </w:p>
    <w:p w:rsidR="005122E8" w:rsidRDefault="005122E8" w:rsidP="003D6E90">
      <w:pPr>
        <w:spacing w:line="276" w:lineRule="auto"/>
        <w:rPr>
          <w:sz w:val="28"/>
          <w:szCs w:val="28"/>
        </w:rPr>
      </w:pPr>
      <w:r w:rsidRPr="004C5E40">
        <w:rPr>
          <w:sz w:val="28"/>
          <w:szCs w:val="28"/>
        </w:rPr>
        <w:t xml:space="preserve">Председатель </w:t>
      </w:r>
      <w:r>
        <w:rPr>
          <w:sz w:val="28"/>
          <w:szCs w:val="28"/>
        </w:rPr>
        <w:t>комиссии</w:t>
      </w:r>
      <w:r w:rsidRPr="004C5E40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             </w:t>
      </w:r>
      <w:r w:rsidR="00C637B3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      </w:t>
      </w:r>
      <w:r w:rsidR="00843201">
        <w:rPr>
          <w:sz w:val="28"/>
          <w:szCs w:val="28"/>
        </w:rPr>
        <w:t xml:space="preserve">     </w:t>
      </w:r>
      <w:r w:rsidR="00C637B3">
        <w:rPr>
          <w:sz w:val="28"/>
          <w:szCs w:val="28"/>
        </w:rPr>
        <w:t>Е.К. Филиппова</w:t>
      </w:r>
    </w:p>
    <w:p w:rsidR="00FF1B09" w:rsidRPr="004C5E40" w:rsidRDefault="00FF1B09" w:rsidP="003D6E90">
      <w:pPr>
        <w:spacing w:line="276" w:lineRule="auto"/>
        <w:rPr>
          <w:sz w:val="28"/>
          <w:szCs w:val="28"/>
        </w:rPr>
      </w:pPr>
    </w:p>
    <w:p w:rsidR="001C6766" w:rsidRDefault="00843201" w:rsidP="003D6E90">
      <w:pPr>
        <w:spacing w:line="276" w:lineRule="auto"/>
      </w:pPr>
      <w:r>
        <w:rPr>
          <w:sz w:val="28"/>
          <w:szCs w:val="28"/>
        </w:rPr>
        <w:t xml:space="preserve">Секретарь </w:t>
      </w:r>
      <w:r w:rsidR="005122E8">
        <w:rPr>
          <w:sz w:val="28"/>
          <w:szCs w:val="28"/>
        </w:rPr>
        <w:t>комиссии</w:t>
      </w:r>
      <w:r w:rsidR="005122E8" w:rsidRPr="004C5E40">
        <w:rPr>
          <w:sz w:val="28"/>
          <w:szCs w:val="28"/>
        </w:rPr>
        <w:t xml:space="preserve">                      </w:t>
      </w:r>
      <w:r w:rsidR="00FF1B09">
        <w:rPr>
          <w:sz w:val="28"/>
          <w:szCs w:val="28"/>
        </w:rPr>
        <w:t xml:space="preserve">             </w:t>
      </w:r>
      <w:r w:rsidR="005122E8">
        <w:rPr>
          <w:sz w:val="28"/>
          <w:szCs w:val="28"/>
        </w:rPr>
        <w:t xml:space="preserve">                                </w:t>
      </w:r>
      <w:r w:rsidR="00C637B3">
        <w:rPr>
          <w:sz w:val="28"/>
          <w:szCs w:val="28"/>
        </w:rPr>
        <w:t xml:space="preserve">А.И. </w:t>
      </w:r>
      <w:proofErr w:type="spellStart"/>
      <w:r w:rsidR="00C637B3">
        <w:rPr>
          <w:sz w:val="28"/>
          <w:szCs w:val="28"/>
        </w:rPr>
        <w:t>Авакова</w:t>
      </w:r>
      <w:proofErr w:type="spellEnd"/>
    </w:p>
    <w:sectPr w:rsidR="001C6766" w:rsidSect="00FF1B09">
      <w:pgSz w:w="11906" w:h="16838"/>
      <w:pgMar w:top="851" w:right="1133" w:bottom="993" w:left="1701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displayVerticalDrawingGridEvery w:val="2"/>
  <w:characterSpacingControl w:val="doNotCompress"/>
  <w:compat/>
  <w:rsids>
    <w:rsidRoot w:val="005122E8"/>
    <w:rsid w:val="00016B04"/>
    <w:rsid w:val="000C5BC5"/>
    <w:rsid w:val="000D2F01"/>
    <w:rsid w:val="000E6773"/>
    <w:rsid w:val="001C6766"/>
    <w:rsid w:val="002131B4"/>
    <w:rsid w:val="00223CCF"/>
    <w:rsid w:val="00294F67"/>
    <w:rsid w:val="002B6422"/>
    <w:rsid w:val="002F68A8"/>
    <w:rsid w:val="00307384"/>
    <w:rsid w:val="00313961"/>
    <w:rsid w:val="00397C49"/>
    <w:rsid w:val="003D6E90"/>
    <w:rsid w:val="003E4939"/>
    <w:rsid w:val="004016D1"/>
    <w:rsid w:val="00444A5E"/>
    <w:rsid w:val="004C07DA"/>
    <w:rsid w:val="004E0BC1"/>
    <w:rsid w:val="005122E8"/>
    <w:rsid w:val="005158B2"/>
    <w:rsid w:val="0060746B"/>
    <w:rsid w:val="00623C15"/>
    <w:rsid w:val="00653DA9"/>
    <w:rsid w:val="006F4205"/>
    <w:rsid w:val="007102E4"/>
    <w:rsid w:val="00790AEC"/>
    <w:rsid w:val="007C4A36"/>
    <w:rsid w:val="007E7D46"/>
    <w:rsid w:val="007F35BC"/>
    <w:rsid w:val="007F64C7"/>
    <w:rsid w:val="00833025"/>
    <w:rsid w:val="00843201"/>
    <w:rsid w:val="0086427A"/>
    <w:rsid w:val="00881866"/>
    <w:rsid w:val="0088709C"/>
    <w:rsid w:val="0089482E"/>
    <w:rsid w:val="008A4257"/>
    <w:rsid w:val="0090472D"/>
    <w:rsid w:val="00907A99"/>
    <w:rsid w:val="00915E58"/>
    <w:rsid w:val="00935B35"/>
    <w:rsid w:val="0098288A"/>
    <w:rsid w:val="009E454A"/>
    <w:rsid w:val="00A15A07"/>
    <w:rsid w:val="00A92D24"/>
    <w:rsid w:val="00AC3E79"/>
    <w:rsid w:val="00B90623"/>
    <w:rsid w:val="00C23CB7"/>
    <w:rsid w:val="00C3604F"/>
    <w:rsid w:val="00C4559F"/>
    <w:rsid w:val="00C637B3"/>
    <w:rsid w:val="00C82934"/>
    <w:rsid w:val="00CC741C"/>
    <w:rsid w:val="00D03509"/>
    <w:rsid w:val="00D17EB5"/>
    <w:rsid w:val="00D27310"/>
    <w:rsid w:val="00D7090B"/>
    <w:rsid w:val="00D937AF"/>
    <w:rsid w:val="00E01E73"/>
    <w:rsid w:val="00EC79EE"/>
    <w:rsid w:val="00F16942"/>
    <w:rsid w:val="00F22087"/>
    <w:rsid w:val="00F87216"/>
    <w:rsid w:val="00FC434C"/>
    <w:rsid w:val="00FF1B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22E8"/>
    <w:pPr>
      <w:jc w:val="both"/>
    </w:pPr>
    <w:rPr>
      <w:rFonts w:eastAsia="Times New Roman"/>
      <w:sz w:val="2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C676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5122E8"/>
    <w:pPr>
      <w:keepNext/>
      <w:ind w:firstLine="1134"/>
      <w:jc w:val="center"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5122E8"/>
    <w:rPr>
      <w:rFonts w:eastAsia="Times New Roman"/>
      <w:b/>
      <w:sz w:val="26"/>
      <w:szCs w:val="20"/>
      <w:lang w:eastAsia="ru-RU"/>
    </w:rPr>
  </w:style>
  <w:style w:type="paragraph" w:styleId="a3">
    <w:name w:val="Block Text"/>
    <w:basedOn w:val="a"/>
    <w:semiHidden/>
    <w:rsid w:val="005122E8"/>
    <w:pPr>
      <w:widowControl w:val="0"/>
      <w:shd w:val="clear" w:color="auto" w:fill="FFFFFF"/>
      <w:autoSpaceDE w:val="0"/>
      <w:autoSpaceDN w:val="0"/>
      <w:adjustRightInd w:val="0"/>
      <w:spacing w:line="422" w:lineRule="exact"/>
      <w:ind w:left="24" w:right="19" w:firstLine="643"/>
    </w:pPr>
    <w:rPr>
      <w:color w:val="000000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5122E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5122E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link w:val="2"/>
    <w:uiPriority w:val="9"/>
    <w:semiHidden/>
    <w:rsid w:val="001C6766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6">
    <w:name w:val="Body Text"/>
    <w:basedOn w:val="a"/>
    <w:link w:val="a7"/>
    <w:uiPriority w:val="99"/>
    <w:semiHidden/>
    <w:rsid w:val="001C6766"/>
    <w:pPr>
      <w:jc w:val="center"/>
    </w:pPr>
    <w:rPr>
      <w:b/>
      <w:sz w:val="44"/>
      <w:lang w:val="en-US"/>
    </w:rPr>
  </w:style>
  <w:style w:type="character" w:customStyle="1" w:styleId="a7">
    <w:name w:val="Основной текст Знак"/>
    <w:link w:val="a6"/>
    <w:uiPriority w:val="99"/>
    <w:semiHidden/>
    <w:rsid w:val="001C6766"/>
    <w:rPr>
      <w:rFonts w:eastAsia="Times New Roman"/>
      <w:b/>
      <w:sz w:val="44"/>
      <w:lang w:val="en-US"/>
    </w:rPr>
  </w:style>
  <w:style w:type="paragraph" w:styleId="21">
    <w:name w:val="Body Text Indent 2"/>
    <w:basedOn w:val="a"/>
    <w:link w:val="22"/>
    <w:uiPriority w:val="99"/>
    <w:semiHidden/>
    <w:rsid w:val="001C6766"/>
    <w:pPr>
      <w:ind w:left="5103"/>
      <w:jc w:val="center"/>
    </w:pPr>
    <w:rPr>
      <w:sz w:val="28"/>
    </w:rPr>
  </w:style>
  <w:style w:type="character" w:customStyle="1" w:styleId="22">
    <w:name w:val="Основной текст с отступом 2 Знак"/>
    <w:link w:val="21"/>
    <w:uiPriority w:val="99"/>
    <w:semiHidden/>
    <w:rsid w:val="001C6766"/>
    <w:rPr>
      <w:rFonts w:eastAsia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B4F6D2-DABB-4187-B1E8-C6D95B73C8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261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sek_tik</cp:lastModifiedBy>
  <cp:revision>3</cp:revision>
  <cp:lastPrinted>2022-12-15T11:01:00Z</cp:lastPrinted>
  <dcterms:created xsi:type="dcterms:W3CDTF">2022-12-15T10:53:00Z</dcterms:created>
  <dcterms:modified xsi:type="dcterms:W3CDTF">2022-12-15T11:08:00Z</dcterms:modified>
</cp:coreProperties>
</file>