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F3E" w:rsidRDefault="00C472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F20F3E" w:rsidRDefault="00C472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F20F3E" w:rsidRDefault="00F20F3E">
      <w:pPr>
        <w:jc w:val="center"/>
        <w:rPr>
          <w:b/>
          <w:sz w:val="32"/>
          <w:szCs w:val="32"/>
        </w:rPr>
      </w:pPr>
    </w:p>
    <w:p w:rsidR="00F20F3E" w:rsidRDefault="00C47249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20F3E" w:rsidRDefault="00F20F3E">
      <w:pPr>
        <w:jc w:val="both"/>
        <w:rPr>
          <w:szCs w:val="28"/>
        </w:rPr>
      </w:pPr>
    </w:p>
    <w:p w:rsidR="00F20F3E" w:rsidRDefault="00C47249">
      <w:pPr>
        <w:jc w:val="both"/>
        <w:rPr>
          <w:szCs w:val="28"/>
        </w:rPr>
      </w:pPr>
      <w:r>
        <w:rPr>
          <w:szCs w:val="28"/>
        </w:rPr>
        <w:t>29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168 -5</w:t>
      </w:r>
    </w:p>
    <w:p w:rsidR="00F20F3E" w:rsidRDefault="00C47249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20F3E" w:rsidRDefault="00F20F3E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F20F3E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F20F3E" w:rsidRDefault="00C47249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 xml:space="preserve">созыва, выдвинутому по одномандатному избирательному округу № 2,  </w:t>
            </w:r>
            <w:r>
              <w:rPr>
                <w:rFonts w:eastAsia="Calibri"/>
                <w:b/>
                <w:bCs/>
                <w:szCs w:val="28"/>
              </w:rPr>
              <w:t xml:space="preserve">Алексея Михайловича </w:t>
            </w:r>
            <w:proofErr w:type="spellStart"/>
            <w:r>
              <w:rPr>
                <w:rFonts w:eastAsia="Calibri"/>
                <w:b/>
                <w:bCs/>
                <w:szCs w:val="28"/>
              </w:rPr>
              <w:t>Овчарова</w:t>
            </w:r>
            <w:proofErr w:type="spellEnd"/>
            <w:proofErr w:type="gramEnd"/>
          </w:p>
        </w:tc>
      </w:tr>
    </w:tbl>
    <w:p w:rsidR="00F20F3E" w:rsidRDefault="00F20F3E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F20F3E" w:rsidRDefault="00C47249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>
        <w:rPr>
          <w:rFonts w:eastAsia="Calibri"/>
          <w:b w:val="0"/>
          <w:spacing w:val="0"/>
          <w:sz w:val="28"/>
          <w:szCs w:val="28"/>
        </w:rPr>
        <w:t>Овчаровым</w:t>
      </w:r>
      <w:proofErr w:type="spellEnd"/>
      <w:r>
        <w:rPr>
          <w:rFonts w:eastAsia="Calibri"/>
          <w:b w:val="0"/>
          <w:spacing w:val="0"/>
          <w:sz w:val="28"/>
          <w:szCs w:val="28"/>
        </w:rPr>
        <w:t xml:space="preserve"> Алексеем Михайловичем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>
        <w:rPr>
          <w:b w:val="0"/>
          <w:spacing w:val="0"/>
          <w:sz w:val="28"/>
          <w:szCs w:val="28"/>
        </w:rPr>
        <w:t>Волгодонским</w:t>
      </w:r>
      <w:proofErr w:type="spellEnd"/>
      <w:r>
        <w:rPr>
          <w:b w:val="0"/>
          <w:spacing w:val="0"/>
          <w:sz w:val="28"/>
          <w:szCs w:val="28"/>
        </w:rPr>
        <w:t xml:space="preserve"> городским </w:t>
      </w:r>
      <w:r>
        <w:rPr>
          <w:b w:val="0"/>
          <w:bCs/>
          <w:spacing w:val="0"/>
          <w:sz w:val="28"/>
          <w:szCs w:val="28"/>
        </w:rPr>
        <w:t>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2, руководствуясь частями 4 и 5 статьи 52 Областного закона от 12.05.2016 № 525-ЗС «О выборах и референдумах в Ростовской области»</w:t>
      </w:r>
    </w:p>
    <w:p w:rsidR="00F20F3E" w:rsidRDefault="00C47249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</w:t>
      </w:r>
      <w:r>
        <w:rPr>
          <w:szCs w:val="28"/>
        </w:rPr>
        <w:t>риториальная избирательная комиссия</w:t>
      </w:r>
    </w:p>
    <w:p w:rsidR="00F20F3E" w:rsidRDefault="00C47249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F20F3E" w:rsidRDefault="00C47249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F20F3E" w:rsidRDefault="00C4724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</w:t>
      </w:r>
      <w:r>
        <w:rPr>
          <w:szCs w:val="28"/>
        </w:rPr>
        <w:t xml:space="preserve">ыва </w:t>
      </w:r>
      <w:r>
        <w:rPr>
          <w:rFonts w:eastAsia="Calibri"/>
          <w:szCs w:val="28"/>
        </w:rPr>
        <w:t xml:space="preserve">Алексею Михайловичу </w:t>
      </w:r>
      <w:proofErr w:type="spellStart"/>
      <w:r>
        <w:rPr>
          <w:rFonts w:eastAsia="Calibri"/>
          <w:szCs w:val="28"/>
        </w:rPr>
        <w:t>Овчарову</w:t>
      </w:r>
      <w:proofErr w:type="spellEnd"/>
      <w:r>
        <w:rPr>
          <w:szCs w:val="28"/>
        </w:rPr>
        <w:t>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</w:t>
      </w:r>
      <w:r>
        <w:rPr>
          <w:szCs w:val="28"/>
        </w:rPr>
        <w:t xml:space="preserve">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F20F3E" w:rsidRDefault="00C4724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Довести до сведен</w:t>
      </w:r>
      <w:r>
        <w:rPr>
          <w:szCs w:val="28"/>
        </w:rPr>
        <w:t xml:space="preserve">ия </w:t>
      </w:r>
      <w:r>
        <w:rPr>
          <w:rFonts w:eastAsia="Calibri"/>
          <w:szCs w:val="28"/>
        </w:rPr>
        <w:t xml:space="preserve">Алексея Михайловича </w:t>
      </w:r>
      <w:proofErr w:type="spellStart"/>
      <w:r>
        <w:rPr>
          <w:rFonts w:eastAsia="Calibri"/>
          <w:szCs w:val="28"/>
        </w:rPr>
        <w:t>О</w:t>
      </w:r>
      <w:r>
        <w:rPr>
          <w:rFonts w:eastAsia="Calibri"/>
          <w:szCs w:val="28"/>
        </w:rPr>
        <w:t>вчарова</w:t>
      </w:r>
      <w:proofErr w:type="spellEnd"/>
      <w:r>
        <w:rPr>
          <w:szCs w:val="28"/>
        </w:rPr>
        <w:t xml:space="preserve">, </w:t>
      </w:r>
      <w:r>
        <w:rPr>
          <w:szCs w:val="28"/>
        </w:rPr>
        <w:t>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</w:t>
      </w:r>
      <w:r>
        <w:rPr>
          <w:szCs w:val="28"/>
        </w:rPr>
        <w:t xml:space="preserve"> составляет 30 процентов </w:t>
      </w:r>
      <w:r>
        <w:rPr>
          <w:szCs w:val="28"/>
        </w:rPr>
        <w:lastRenderedPageBreak/>
        <w:t xml:space="preserve">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F20F3E" w:rsidRDefault="00C47249">
      <w:pPr>
        <w:spacing w:line="360" w:lineRule="auto"/>
        <w:ind w:firstLine="709"/>
        <w:jc w:val="both"/>
      </w:pPr>
      <w:r>
        <w:rPr>
          <w:szCs w:val="28"/>
        </w:rPr>
        <w:t>3.</w:t>
      </w:r>
      <w:r>
        <w:rPr>
          <w:szCs w:val="28"/>
        </w:rPr>
        <w:tab/>
        <w:t xml:space="preserve">Выдать копию настоящего постановления </w:t>
      </w:r>
      <w:r>
        <w:rPr>
          <w:rFonts w:eastAsia="Calibri"/>
          <w:szCs w:val="28"/>
        </w:rPr>
        <w:t xml:space="preserve">Алексею Михайловичу </w:t>
      </w:r>
      <w:proofErr w:type="spellStart"/>
      <w:r>
        <w:rPr>
          <w:rFonts w:eastAsia="Calibri"/>
          <w:szCs w:val="28"/>
        </w:rPr>
        <w:t>Овчарову</w:t>
      </w:r>
      <w:proofErr w:type="spellEnd"/>
      <w:r>
        <w:rPr>
          <w:szCs w:val="28"/>
        </w:rPr>
        <w:t xml:space="preserve">. </w:t>
      </w:r>
    </w:p>
    <w:p w:rsidR="00F20F3E" w:rsidRDefault="00C47249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Разместить настоя</w:t>
      </w:r>
      <w:r>
        <w:rPr>
          <w:szCs w:val="28"/>
        </w:rPr>
        <w:t xml:space="preserve">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</w:t>
      </w:r>
      <w:r>
        <w:rPr>
          <w:szCs w:val="28"/>
        </w:rPr>
        <w:t>ьной избирательной комиссии города Волгодонска Ростовской области в информационно-телекоммуникационной сети «Интернет».</w:t>
      </w:r>
    </w:p>
    <w:p w:rsidR="00F20F3E" w:rsidRDefault="00F20F3E">
      <w:pPr>
        <w:spacing w:line="360" w:lineRule="auto"/>
        <w:ind w:firstLine="567"/>
        <w:jc w:val="both"/>
        <w:rPr>
          <w:szCs w:val="28"/>
        </w:rPr>
      </w:pPr>
    </w:p>
    <w:p w:rsidR="00F20F3E" w:rsidRDefault="00F20F3E">
      <w:pPr>
        <w:spacing w:line="360" w:lineRule="auto"/>
        <w:ind w:firstLine="567"/>
        <w:jc w:val="both"/>
        <w:rPr>
          <w:szCs w:val="28"/>
        </w:rPr>
      </w:pPr>
    </w:p>
    <w:p w:rsidR="00F20F3E" w:rsidRDefault="00C47249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F20F3E" w:rsidRDefault="00F20F3E">
      <w:pPr>
        <w:spacing w:line="360" w:lineRule="auto"/>
        <w:jc w:val="both"/>
        <w:rPr>
          <w:szCs w:val="28"/>
        </w:rPr>
      </w:pPr>
    </w:p>
    <w:p w:rsidR="00F20F3E" w:rsidRDefault="00C47249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F20F3E" w:rsidRDefault="00F20F3E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F20F3E" w:rsidRDefault="00F20F3E">
      <w:pPr>
        <w:rPr>
          <w:rStyle w:val="FontStyle14"/>
          <w:rFonts w:eastAsia="Arial Unicode MS"/>
          <w:b/>
          <w:bCs/>
          <w:szCs w:val="28"/>
        </w:rPr>
      </w:pPr>
    </w:p>
    <w:sectPr w:rsidR="00F20F3E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249" w:rsidRDefault="00C47249">
      <w:r>
        <w:separator/>
      </w:r>
    </w:p>
  </w:endnote>
  <w:endnote w:type="continuationSeparator" w:id="0">
    <w:p w:rsidR="00C47249" w:rsidRDefault="00C4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249" w:rsidRDefault="00C47249">
      <w:r>
        <w:separator/>
      </w:r>
    </w:p>
  </w:footnote>
  <w:footnote w:type="continuationSeparator" w:id="0">
    <w:p w:rsidR="00C47249" w:rsidRDefault="00C472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F3E" w:rsidRDefault="00C47249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20F3E" w:rsidRDefault="00C47249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F20F3E" w:rsidRDefault="00C47249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F3E" w:rsidRDefault="00C47249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20F3E" w:rsidRDefault="00C47249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596E78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F20F3E" w:rsidRDefault="00C47249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596E78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F3E" w:rsidRDefault="00F20F3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F3E"/>
    <w:rsid w:val="00596E78"/>
    <w:rsid w:val="00C47249"/>
    <w:rsid w:val="00F2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0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0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D2140-F4FD-4257-814E-0B63CD57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2025-07-29T17:55:00Z</cp:lastPrinted>
  <dcterms:created xsi:type="dcterms:W3CDTF">2025-07-30T06:10:00Z</dcterms:created>
  <dcterms:modified xsi:type="dcterms:W3CDTF">2025-07-30T06:10:00Z</dcterms:modified>
  <dc:language>ru-RU</dc:language>
</cp:coreProperties>
</file>