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A01577">
        <w:rPr>
          <w:rFonts w:ascii="Times New Roman" w:eastAsia="Times New Roman" w:hAnsi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A01577">
        <w:rPr>
          <w:rFonts w:ascii="Times New Roman" w:eastAsia="Times New Roman" w:hAnsi="Times New Roman"/>
          <w:b/>
          <w:sz w:val="32"/>
          <w:szCs w:val="32"/>
          <w:lang w:eastAsia="ru-RU"/>
        </w:rPr>
        <w:t>города Волгодонска Ростовской области</w:t>
      </w:r>
    </w:p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01577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A01577" w:rsidRPr="00A01577" w:rsidRDefault="00A01577" w:rsidP="00A0157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1577" w:rsidRPr="00697BBC" w:rsidRDefault="00995AE5" w:rsidP="00A0157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08</w:t>
      </w:r>
      <w:r w:rsidR="0094381F" w:rsidRPr="00DE13E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07B50">
        <w:rPr>
          <w:rFonts w:ascii="Times New Roman" w:eastAsia="Times New Roman" w:hAnsi="Times New Roman"/>
          <w:sz w:val="28"/>
          <w:szCs w:val="28"/>
          <w:lang w:eastAsia="ru-RU"/>
        </w:rPr>
        <w:t>сентября 2021 года</w:t>
      </w:r>
      <w:r w:rsidR="00007B5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07B5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07B5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07B5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07B5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07B5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07B5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07B5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DE13EE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29-2</w:t>
      </w:r>
    </w:p>
    <w:p w:rsidR="00A01577" w:rsidRPr="00697BBC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97BBC">
        <w:rPr>
          <w:rFonts w:ascii="Times New Roman" w:eastAsia="Times New Roman" w:hAnsi="Times New Roman"/>
          <w:sz w:val="28"/>
          <w:szCs w:val="28"/>
          <w:lang w:eastAsia="ru-RU"/>
        </w:rPr>
        <w:t>г. Волгодонск</w:t>
      </w:r>
    </w:p>
    <w:p w:rsidR="00FD7FC2" w:rsidRPr="00697BBC" w:rsidRDefault="00FD7FC2" w:rsidP="00B93E12">
      <w:pPr>
        <w:spacing w:after="0" w:line="240" w:lineRule="auto"/>
        <w:rPr>
          <w:sz w:val="28"/>
          <w:szCs w:val="28"/>
        </w:rPr>
      </w:pPr>
    </w:p>
    <w:p w:rsidR="001C7594" w:rsidRPr="001C7594" w:rsidRDefault="00E84B80" w:rsidP="00362839">
      <w:pPr>
        <w:spacing w:after="0" w:line="240" w:lineRule="auto"/>
        <w:ind w:left="2268" w:right="2125"/>
        <w:jc w:val="both"/>
        <w:rPr>
          <w:rFonts w:ascii="Times New Roman" w:hAnsi="Times New Roman"/>
          <w:b/>
          <w:sz w:val="28"/>
          <w:szCs w:val="28"/>
        </w:rPr>
      </w:pPr>
      <w:r w:rsidRPr="00E84B80">
        <w:rPr>
          <w:rFonts w:ascii="Times New Roman" w:hAnsi="Times New Roman"/>
          <w:b/>
          <w:sz w:val="28"/>
          <w:szCs w:val="28"/>
        </w:rPr>
        <w:t>О распределении</w:t>
      </w:r>
      <w:r w:rsidR="00010120">
        <w:rPr>
          <w:rFonts w:ascii="Times New Roman" w:hAnsi="Times New Roman"/>
          <w:b/>
          <w:sz w:val="28"/>
          <w:szCs w:val="28"/>
        </w:rPr>
        <w:t xml:space="preserve"> </w:t>
      </w:r>
      <w:r w:rsidR="00010120" w:rsidRPr="00010120">
        <w:rPr>
          <w:rFonts w:ascii="Times New Roman" w:hAnsi="Times New Roman"/>
          <w:b/>
          <w:sz w:val="28"/>
          <w:szCs w:val="28"/>
        </w:rPr>
        <w:t>специальных знаков (марок)</w:t>
      </w:r>
      <w:r w:rsidR="00010120">
        <w:rPr>
          <w:rFonts w:ascii="Times New Roman" w:hAnsi="Times New Roman"/>
          <w:b/>
          <w:sz w:val="28"/>
          <w:szCs w:val="28"/>
        </w:rPr>
        <w:t xml:space="preserve"> для избирательных бюллетеней для голосования </w:t>
      </w:r>
      <w:r w:rsidRPr="00E84B80">
        <w:rPr>
          <w:rFonts w:ascii="Times New Roman" w:hAnsi="Times New Roman"/>
          <w:b/>
          <w:sz w:val="28"/>
          <w:szCs w:val="28"/>
        </w:rPr>
        <w:t>на выборах депутатов Государственной Думы Федерального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84B80">
        <w:rPr>
          <w:rFonts w:ascii="Times New Roman" w:hAnsi="Times New Roman"/>
          <w:b/>
          <w:sz w:val="28"/>
          <w:szCs w:val="28"/>
        </w:rPr>
        <w:t>Собрания Российской Федерации восьмого созыва, передаваемых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84B80">
        <w:rPr>
          <w:rFonts w:ascii="Times New Roman" w:hAnsi="Times New Roman"/>
          <w:b/>
          <w:sz w:val="28"/>
          <w:szCs w:val="28"/>
        </w:rPr>
        <w:t>участковым избирательным комиссиям</w:t>
      </w:r>
    </w:p>
    <w:p w:rsidR="001C7594" w:rsidRDefault="001C7594" w:rsidP="00B93E12">
      <w:pPr>
        <w:spacing w:after="0" w:line="240" w:lineRule="auto"/>
        <w:rPr>
          <w:sz w:val="28"/>
          <w:szCs w:val="28"/>
        </w:rPr>
      </w:pPr>
    </w:p>
    <w:p w:rsidR="00675DBE" w:rsidRDefault="00675DBE" w:rsidP="00675DBE">
      <w:pPr>
        <w:spacing w:after="120" w:line="240" w:lineRule="auto"/>
        <w:ind w:firstLine="567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E84B8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соответствии с</w:t>
      </w:r>
      <w:r w:rsidRPr="00E84B8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Федеральн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ым</w:t>
      </w:r>
      <w:r w:rsidRPr="00E84B8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закон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ом</w:t>
      </w:r>
      <w:r w:rsidRPr="00E84B8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«</w:t>
      </w:r>
      <w:r w:rsidRPr="00E84B8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 выборах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депутатов</w:t>
      </w:r>
      <w:r w:rsidRPr="00E84B8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Государственной Думы Федеральног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 Собрания Российской Федерации», постановление Центральной избирательной комиссии Российской Федерации от 28.04.2021 № 4/31-8 «</w:t>
      </w:r>
      <w:r w:rsidRPr="00675DBE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О специальных знаках (марках) для избирательных бюллетеней для голосования на выборах </w:t>
      </w:r>
      <w:proofErr w:type="gramStart"/>
      <w:r w:rsidRPr="00675DBE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депутатов Государственной Думы Федерального Собрания Российской Федерации восьмого созыва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»</w:t>
      </w:r>
    </w:p>
    <w:p w:rsidR="001D4BF7" w:rsidRPr="001D4BF7" w:rsidRDefault="001D4BF7" w:rsidP="00802AF6">
      <w:pPr>
        <w:spacing w:after="0" w:line="360" w:lineRule="auto"/>
        <w:jc w:val="center"/>
        <w:rPr>
          <w:rFonts w:ascii="Times New Roman" w:hAnsi="Times New Roman"/>
          <w:iCs/>
          <w:sz w:val="28"/>
          <w:szCs w:val="28"/>
        </w:rPr>
      </w:pPr>
      <w:r w:rsidRPr="001D4BF7">
        <w:rPr>
          <w:rFonts w:ascii="Times New Roman" w:hAnsi="Times New Roman"/>
          <w:iCs/>
          <w:sz w:val="28"/>
          <w:szCs w:val="28"/>
        </w:rPr>
        <w:t>Территориальная избирательная комиссия города Волгодонска</w:t>
      </w:r>
    </w:p>
    <w:p w:rsidR="001D4BF7" w:rsidRPr="00995AE5" w:rsidRDefault="001D4BF7" w:rsidP="00802AF6">
      <w:pPr>
        <w:spacing w:after="0" w:line="360" w:lineRule="auto"/>
        <w:jc w:val="center"/>
        <w:rPr>
          <w:rFonts w:ascii="Times New Roman" w:hAnsi="Times New Roman"/>
          <w:iCs/>
          <w:sz w:val="28"/>
          <w:szCs w:val="28"/>
        </w:rPr>
      </w:pPr>
      <w:r w:rsidRPr="00995AE5">
        <w:rPr>
          <w:rFonts w:ascii="Times New Roman" w:hAnsi="Times New Roman"/>
          <w:iCs/>
          <w:sz w:val="28"/>
          <w:szCs w:val="28"/>
        </w:rPr>
        <w:t>ПОСТАНОВИЛА:</w:t>
      </w:r>
    </w:p>
    <w:p w:rsidR="00E84B80" w:rsidRPr="00E97E05" w:rsidRDefault="00E8320C" w:rsidP="006E4F03">
      <w:pPr>
        <w:pStyle w:val="aa"/>
        <w:suppressAutoHyphens/>
        <w:spacing w:line="288" w:lineRule="auto"/>
        <w:ind w:firstLine="567"/>
        <w:jc w:val="both"/>
        <w:rPr>
          <w:kern w:val="28"/>
          <w:sz w:val="16"/>
          <w:szCs w:val="16"/>
        </w:rPr>
      </w:pPr>
      <w:r w:rsidRPr="00E8320C">
        <w:rPr>
          <w:kern w:val="28"/>
          <w:szCs w:val="28"/>
        </w:rPr>
        <w:t>1.</w:t>
      </w:r>
      <w:r>
        <w:rPr>
          <w:kern w:val="28"/>
          <w:szCs w:val="28"/>
        </w:rPr>
        <w:tab/>
      </w:r>
      <w:r w:rsidR="00E84B80">
        <w:rPr>
          <w:kern w:val="28"/>
          <w:szCs w:val="28"/>
        </w:rPr>
        <w:t xml:space="preserve">Передать в </w:t>
      </w:r>
      <w:r w:rsidR="00E84B80" w:rsidRPr="00E84B80">
        <w:rPr>
          <w:kern w:val="28"/>
          <w:szCs w:val="28"/>
        </w:rPr>
        <w:t>учас</w:t>
      </w:r>
      <w:r w:rsidR="00E84B80">
        <w:rPr>
          <w:kern w:val="28"/>
          <w:szCs w:val="28"/>
        </w:rPr>
        <w:t xml:space="preserve">тковые избирательные комиссии </w:t>
      </w:r>
      <w:r w:rsidR="00010120">
        <w:rPr>
          <w:kern w:val="28"/>
          <w:szCs w:val="28"/>
        </w:rPr>
        <w:t>п</w:t>
      </w:r>
      <w:r w:rsidR="00E84B80" w:rsidRPr="00E84B80">
        <w:rPr>
          <w:kern w:val="28"/>
          <w:szCs w:val="28"/>
        </w:rPr>
        <w:t>о акту следующее</w:t>
      </w:r>
      <w:r w:rsidR="00E84B80">
        <w:rPr>
          <w:kern w:val="28"/>
          <w:szCs w:val="28"/>
        </w:rPr>
        <w:t xml:space="preserve"> количество</w:t>
      </w:r>
      <w:r w:rsidR="00ED6159">
        <w:rPr>
          <w:kern w:val="28"/>
          <w:szCs w:val="28"/>
        </w:rPr>
        <w:t xml:space="preserve"> специальных </w:t>
      </w:r>
      <w:r w:rsidR="00ED6159" w:rsidRPr="00ED6159">
        <w:rPr>
          <w:kern w:val="28"/>
          <w:szCs w:val="28"/>
        </w:rPr>
        <w:t>знаков</w:t>
      </w:r>
      <w:r w:rsidR="00ED6159">
        <w:rPr>
          <w:kern w:val="28"/>
          <w:szCs w:val="28"/>
        </w:rPr>
        <w:t xml:space="preserve"> </w:t>
      </w:r>
      <w:r w:rsidR="00ED6159" w:rsidRPr="00ED6159">
        <w:rPr>
          <w:kern w:val="28"/>
          <w:szCs w:val="28"/>
        </w:rPr>
        <w:t>(марок)</w:t>
      </w:r>
      <w:r w:rsidR="00ED6159">
        <w:rPr>
          <w:kern w:val="28"/>
          <w:szCs w:val="28"/>
        </w:rPr>
        <w:t xml:space="preserve"> для </w:t>
      </w:r>
      <w:r w:rsidR="00E84B80">
        <w:rPr>
          <w:kern w:val="28"/>
          <w:szCs w:val="28"/>
        </w:rPr>
        <w:t xml:space="preserve">избирательных бюллетеней </w:t>
      </w:r>
      <w:r w:rsidR="00E84B80" w:rsidRPr="00E84B80">
        <w:rPr>
          <w:kern w:val="28"/>
          <w:szCs w:val="28"/>
        </w:rPr>
        <w:t>для голосования на выборах депутатов</w:t>
      </w:r>
      <w:r w:rsidR="00E84B80">
        <w:rPr>
          <w:kern w:val="28"/>
          <w:szCs w:val="28"/>
        </w:rPr>
        <w:t xml:space="preserve"> Государственной Думы Федерального</w:t>
      </w:r>
      <w:r w:rsidR="00E84B80" w:rsidRPr="00E84B80">
        <w:rPr>
          <w:kern w:val="28"/>
          <w:szCs w:val="28"/>
        </w:rPr>
        <w:t xml:space="preserve"> Собрания Российской Федерации восьмого</w:t>
      </w:r>
      <w:r w:rsidR="00E84B80">
        <w:rPr>
          <w:kern w:val="28"/>
          <w:szCs w:val="28"/>
        </w:rPr>
        <w:t xml:space="preserve"> </w:t>
      </w:r>
      <w:r w:rsidR="00E84B80" w:rsidRPr="00E84B80">
        <w:rPr>
          <w:kern w:val="28"/>
          <w:szCs w:val="28"/>
        </w:rPr>
        <w:t>созыва</w:t>
      </w:r>
      <w:r w:rsidR="00ED6159">
        <w:rPr>
          <w:kern w:val="28"/>
          <w:szCs w:val="28"/>
        </w:rPr>
        <w:t xml:space="preserve"> (далее - марки)</w:t>
      </w:r>
      <w:r w:rsidR="00675DBE">
        <w:rPr>
          <w:kern w:val="28"/>
          <w:szCs w:val="28"/>
        </w:rPr>
        <w:t xml:space="preserve"> (приложение).</w:t>
      </w:r>
    </w:p>
    <w:p w:rsidR="00675DBE" w:rsidRDefault="00675DBE" w:rsidP="00675DBE">
      <w:pPr>
        <w:pStyle w:val="aa"/>
        <w:suppressAutoHyphens/>
        <w:spacing w:line="288" w:lineRule="auto"/>
        <w:ind w:firstLine="567"/>
        <w:jc w:val="both"/>
      </w:pPr>
      <w:r>
        <w:t>2.</w:t>
      </w:r>
      <w:r>
        <w:tab/>
      </w:r>
      <w:r w:rsidRPr="00675DBE">
        <w:t xml:space="preserve">Передать не позднее 15 сентября 2021 года участковым избирательным комиссиям избирательные бюллетени для голосования на выборах </w:t>
      </w:r>
      <w:proofErr w:type="gramStart"/>
      <w:r w:rsidRPr="00675DBE">
        <w:t>депутатов Государственной Думы Федерального Собрания Российской Федерации восьмого созыва</w:t>
      </w:r>
      <w:proofErr w:type="gramEnd"/>
      <w:r w:rsidRPr="00675DBE">
        <w:t>.</w:t>
      </w:r>
    </w:p>
    <w:p w:rsidR="00675DBE" w:rsidRDefault="00675DBE" w:rsidP="00675DBE">
      <w:pPr>
        <w:pStyle w:val="aa"/>
        <w:suppressAutoHyphens/>
        <w:spacing w:line="288" w:lineRule="auto"/>
        <w:ind w:firstLine="567"/>
        <w:jc w:val="both"/>
      </w:pPr>
      <w:r>
        <w:t>3.</w:t>
      </w:r>
      <w:r>
        <w:tab/>
      </w:r>
      <w:r w:rsidRPr="00E23510">
        <w:t xml:space="preserve">Направить настоящее постановление в </w:t>
      </w:r>
      <w:r>
        <w:t xml:space="preserve">Избирательную комиссию Ростовской области и </w:t>
      </w:r>
      <w:r w:rsidRPr="00E23510">
        <w:t xml:space="preserve">участковые избирательные комиссии избирательных участков № </w:t>
      </w:r>
      <w:r>
        <w:t>429 - 481</w:t>
      </w:r>
      <w:r w:rsidRPr="00E23510">
        <w:t>.</w:t>
      </w:r>
    </w:p>
    <w:p w:rsidR="00675DBE" w:rsidRDefault="00675DBE" w:rsidP="00675DBE">
      <w:pPr>
        <w:pStyle w:val="aa"/>
        <w:suppressAutoHyphens/>
        <w:spacing w:line="288" w:lineRule="auto"/>
        <w:ind w:firstLine="567"/>
        <w:jc w:val="both"/>
      </w:pPr>
      <w:r>
        <w:t>4.</w:t>
      </w:r>
      <w:r>
        <w:tab/>
      </w:r>
      <w:proofErr w:type="gramStart"/>
      <w:r>
        <w:t>Р</w:t>
      </w:r>
      <w:r w:rsidRPr="00FC0726">
        <w:t>азместить</w:t>
      </w:r>
      <w:proofErr w:type="gramEnd"/>
      <w:r w:rsidRPr="00FC0726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>
        <w:t>Т</w:t>
      </w:r>
      <w:r w:rsidRPr="00FC0726">
        <w:t xml:space="preserve">ерриториальной избирательной комиссии </w:t>
      </w:r>
      <w:r>
        <w:t xml:space="preserve">города Волгодонска </w:t>
      </w:r>
      <w:r w:rsidRPr="00FC0726">
        <w:t>в информационно-телекоммуникационной сети «Интернет».</w:t>
      </w:r>
    </w:p>
    <w:p w:rsidR="00675DBE" w:rsidRDefault="00675DBE" w:rsidP="00675DBE">
      <w:pPr>
        <w:suppressAutoHyphens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5</w:t>
      </w:r>
      <w:r w:rsidRPr="00270BDF">
        <w:rPr>
          <w:rFonts w:ascii="Times New Roman" w:hAnsi="Times New Roman"/>
          <w:sz w:val="28"/>
          <w:szCs w:val="28"/>
        </w:rPr>
        <w:t>.</w:t>
      </w:r>
      <w:r w:rsidRPr="00270BDF">
        <w:rPr>
          <w:rFonts w:ascii="Times New Roman" w:hAnsi="Times New Roman"/>
          <w:sz w:val="28"/>
          <w:szCs w:val="28"/>
        </w:rPr>
        <w:tab/>
      </w:r>
      <w:proofErr w:type="gramStart"/>
      <w:r w:rsidRPr="00270BD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270BDF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270BDF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города Волгодонска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А.И. 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Авакова</w:t>
      </w:r>
      <w:proofErr w:type="spellEnd"/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75DBE" w:rsidRPr="00270BDF" w:rsidRDefault="00675DBE" w:rsidP="00675DBE">
      <w:pPr>
        <w:suppressAutoHyphens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75DBE" w:rsidRPr="00270BDF" w:rsidRDefault="00675DBE" w:rsidP="00675DBE">
      <w:pPr>
        <w:suppressAutoHyphens/>
        <w:spacing w:after="0" w:line="288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75DBE" w:rsidRDefault="00675DBE" w:rsidP="00675DBE">
      <w:pPr>
        <w:spacing w:after="0" w:line="288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Е.К. Филиппова</w:t>
      </w:r>
    </w:p>
    <w:p w:rsidR="007F238A" w:rsidRDefault="007F238A" w:rsidP="007F238A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238A" w:rsidRDefault="00675DBE" w:rsidP="007F238A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270BDF">
        <w:rPr>
          <w:rFonts w:ascii="Times New Roman" w:hAnsi="Times New Roman"/>
          <w:sz w:val="28"/>
          <w:szCs w:val="28"/>
        </w:rPr>
        <w:t>Секретарь комиссии</w:t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  <w:t xml:space="preserve">     А.И. </w:t>
      </w:r>
      <w:proofErr w:type="spellStart"/>
      <w:r w:rsidRPr="00270BDF">
        <w:rPr>
          <w:rFonts w:ascii="Times New Roman" w:hAnsi="Times New Roman"/>
          <w:sz w:val="28"/>
          <w:szCs w:val="28"/>
        </w:rPr>
        <w:t>Аваков</w:t>
      </w:r>
      <w:proofErr w:type="spellEnd"/>
    </w:p>
    <w:p w:rsidR="00701789" w:rsidRPr="00D205A6" w:rsidRDefault="00675DBE" w:rsidP="00701789">
      <w:pPr>
        <w:widowControl w:val="0"/>
        <w:autoSpaceDE w:val="0"/>
        <w:autoSpaceDN w:val="0"/>
        <w:spacing w:after="0" w:line="240" w:lineRule="auto"/>
        <w:ind w:left="5103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  <w:r w:rsidR="00701789" w:rsidRPr="00D205A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к постановлению Территориальной избирательной комиссии города Волгодонска</w:t>
      </w:r>
      <w:r w:rsidR="00701789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</w:p>
    <w:p w:rsidR="00701789" w:rsidRDefault="00701789" w:rsidP="00701789">
      <w:pPr>
        <w:widowControl w:val="0"/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995AE5">
        <w:rPr>
          <w:rFonts w:ascii="Times New Roman" w:eastAsia="Times New Roman" w:hAnsi="Times New Roman"/>
          <w:sz w:val="28"/>
          <w:szCs w:val="28"/>
          <w:lang w:eastAsia="ru-RU"/>
        </w:rPr>
        <w:t>08.09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.2021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 w:rsidR="00995AE5">
        <w:rPr>
          <w:rFonts w:ascii="Times New Roman" w:eastAsia="Times New Roman" w:hAnsi="Times New Roman"/>
          <w:sz w:val="28"/>
          <w:szCs w:val="28"/>
          <w:lang w:eastAsia="ru-RU"/>
        </w:rPr>
        <w:t>29-2</w:t>
      </w:r>
    </w:p>
    <w:p w:rsidR="00701789" w:rsidRDefault="00701789" w:rsidP="0070178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701789" w:rsidRPr="00701789" w:rsidRDefault="00701789" w:rsidP="0070178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701789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Количество специальных знаков (марок) </w:t>
      </w:r>
    </w:p>
    <w:p w:rsidR="00701789" w:rsidRPr="00701789" w:rsidRDefault="00701789" w:rsidP="00701789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701789">
        <w:rPr>
          <w:rFonts w:ascii="Times New Roman" w:eastAsia="Times New Roman" w:hAnsi="Times New Roman"/>
          <w:b/>
          <w:sz w:val="28"/>
          <w:szCs w:val="28"/>
          <w:lang w:eastAsia="ar-SA"/>
        </w:rPr>
        <w:t>для голосования на выборах  депутатов Государственной Думы Федерального Собрания Российской Федерации восьмого созыва, передаваемых в участковые избирательные комиссии</w:t>
      </w:r>
    </w:p>
    <w:p w:rsidR="00675DBE" w:rsidRDefault="00675DBE" w:rsidP="00675DBE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620" w:type="dxa"/>
        <w:jc w:val="center"/>
        <w:tblInd w:w="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74"/>
        <w:gridCol w:w="2686"/>
        <w:gridCol w:w="1540"/>
        <w:gridCol w:w="2036"/>
        <w:gridCol w:w="1984"/>
      </w:tblGrid>
      <w:tr w:rsidR="00675DBE" w:rsidRPr="00675DBE" w:rsidTr="00966C98">
        <w:trPr>
          <w:trHeight w:val="908"/>
          <w:jc w:val="center"/>
        </w:trPr>
        <w:tc>
          <w:tcPr>
            <w:tcW w:w="13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Номер участковой избирательной комиссии</w:t>
            </w:r>
          </w:p>
        </w:tc>
        <w:tc>
          <w:tcPr>
            <w:tcW w:w="2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Наименование и номер одномандатного избирательного округа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Число</w:t>
            </w:r>
          </w:p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избирателей</w:t>
            </w:r>
          </w:p>
        </w:tc>
        <w:tc>
          <w:tcPr>
            <w:tcW w:w="4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Количество передаваемых марок</w:t>
            </w:r>
          </w:p>
        </w:tc>
      </w:tr>
      <w:tr w:rsidR="00675DBE" w:rsidRPr="00675DBE" w:rsidTr="00966C98">
        <w:trPr>
          <w:trHeight w:val="836"/>
          <w:jc w:val="center"/>
        </w:trPr>
        <w:tc>
          <w:tcPr>
            <w:tcW w:w="13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 одномандатному избирательному округу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 федеральному избирательному округу</w:t>
            </w:r>
          </w:p>
        </w:tc>
      </w:tr>
      <w:tr w:rsidR="00675DBE" w:rsidRPr="00675DBE" w:rsidTr="00966C98">
        <w:trPr>
          <w:trHeight w:val="1707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429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hyperlink r:id="rId7" w:history="1">
              <w:proofErr w:type="spellStart"/>
              <w:r w:rsidRPr="00966C98">
                <w:rPr>
                  <w:rFonts w:ascii="Times New Roman" w:hAnsi="Times New Roman"/>
                  <w:bCs/>
                  <w:color w:val="000000"/>
                  <w:sz w:val="24"/>
                  <w:szCs w:val="24"/>
                  <w:shd w:val="clear" w:color="auto" w:fill="FFFFFF"/>
                </w:rPr>
                <w:t>Волгодонской</w:t>
              </w:r>
              <w:proofErr w:type="spellEnd"/>
              <w:r w:rsidRPr="00966C98">
                <w:rPr>
                  <w:rFonts w:ascii="Times New Roman" w:hAnsi="Times New Roman"/>
                  <w:bCs/>
                  <w:color w:val="000000"/>
                  <w:sz w:val="24"/>
                  <w:szCs w:val="24"/>
                  <w:shd w:val="clear" w:color="auto" w:fill="FFFFFF"/>
                </w:rPr>
                <w:t xml:space="preserve"> одномандатный избирательный округ №155</w:t>
              </w:r>
            </w:hyperlink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3017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3000</w:t>
            </w:r>
          </w:p>
        </w:tc>
      </w:tr>
      <w:tr w:rsidR="00675DBE" w:rsidRPr="00675DBE" w:rsidTr="00966C98">
        <w:trPr>
          <w:trHeight w:val="1840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430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2649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675DBE" w:rsidRPr="00675DBE" w:rsidTr="00966C98">
        <w:trPr>
          <w:trHeight w:val="1618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431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2222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675DBE" w:rsidRPr="00675DBE" w:rsidTr="00966C98">
        <w:trPr>
          <w:trHeight w:val="1541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432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2090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675DBE" w:rsidRPr="00675DBE" w:rsidTr="00966C98">
        <w:trPr>
          <w:trHeight w:val="1549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433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1881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1800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1800</w:t>
            </w:r>
          </w:p>
        </w:tc>
      </w:tr>
      <w:tr w:rsidR="00675DBE" w:rsidRPr="00675DBE" w:rsidTr="00966C98">
        <w:trPr>
          <w:trHeight w:val="1544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434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2084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675DBE" w:rsidRPr="00675DBE" w:rsidTr="00966C98">
        <w:trPr>
          <w:trHeight w:val="1551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435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1862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1800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1800</w:t>
            </w:r>
          </w:p>
        </w:tc>
      </w:tr>
      <w:tr w:rsidR="00675DBE" w:rsidRPr="00675DBE" w:rsidTr="00966C98">
        <w:trPr>
          <w:trHeight w:val="1687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436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2198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675DBE" w:rsidRPr="00675DBE" w:rsidTr="00966C98">
        <w:trPr>
          <w:trHeight w:val="1709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437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2352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675DBE" w:rsidRPr="00675DBE" w:rsidTr="00966C98">
        <w:trPr>
          <w:trHeight w:val="1689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1865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1800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1800</w:t>
            </w:r>
          </w:p>
        </w:tc>
      </w:tr>
      <w:tr w:rsidR="00675DBE" w:rsidRPr="00675DBE" w:rsidTr="00966C98">
        <w:trPr>
          <w:trHeight w:val="1683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439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1900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1900</w:t>
            </w:r>
          </w:p>
        </w:tc>
      </w:tr>
      <w:tr w:rsidR="00675DBE" w:rsidRPr="00675DBE" w:rsidTr="00966C98">
        <w:trPr>
          <w:trHeight w:val="1618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440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2208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675DBE" w:rsidRPr="00675DBE" w:rsidTr="00966C98">
        <w:trPr>
          <w:trHeight w:val="1541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441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2152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675DBE" w:rsidRPr="00675DBE" w:rsidTr="00966C98">
        <w:trPr>
          <w:trHeight w:val="1549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442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2075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675DBE" w:rsidRPr="00675DBE" w:rsidTr="00966C98">
        <w:trPr>
          <w:trHeight w:val="1543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1922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1900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1900</w:t>
            </w:r>
          </w:p>
        </w:tc>
      </w:tr>
      <w:tr w:rsidR="00675DBE" w:rsidRPr="00675DBE" w:rsidTr="00966C98">
        <w:trPr>
          <w:trHeight w:val="1551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444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2234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675DBE" w:rsidRPr="00675DBE" w:rsidTr="00966C98">
        <w:trPr>
          <w:trHeight w:val="1687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445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675DBE" w:rsidRPr="00675DBE" w:rsidTr="00966C98">
        <w:trPr>
          <w:trHeight w:val="1709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446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2149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675DBE" w:rsidRPr="00675DBE" w:rsidTr="00966C98">
        <w:trPr>
          <w:trHeight w:val="1689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447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950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900</w:t>
            </w:r>
          </w:p>
        </w:tc>
      </w:tr>
      <w:tr w:rsidR="00675DBE" w:rsidRPr="00675DBE" w:rsidTr="00966C98">
        <w:trPr>
          <w:trHeight w:val="1683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448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1960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1900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1900</w:t>
            </w:r>
          </w:p>
        </w:tc>
      </w:tr>
      <w:tr w:rsidR="00675DBE" w:rsidRPr="00675DBE" w:rsidTr="00966C98">
        <w:trPr>
          <w:trHeight w:val="1618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449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1785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1600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1600</w:t>
            </w:r>
          </w:p>
        </w:tc>
      </w:tr>
      <w:tr w:rsidR="00675DBE" w:rsidRPr="00675DBE" w:rsidTr="00966C98">
        <w:trPr>
          <w:trHeight w:val="1541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2706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</w:tr>
      <w:tr w:rsidR="00675DBE" w:rsidRPr="00675DBE" w:rsidTr="00966C98">
        <w:trPr>
          <w:trHeight w:val="1549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451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2543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</w:tr>
      <w:tr w:rsidR="00675DBE" w:rsidRPr="00675DBE" w:rsidTr="00966C98">
        <w:trPr>
          <w:trHeight w:val="1543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452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2302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675DBE" w:rsidRPr="00675DBE" w:rsidTr="00966C98">
        <w:trPr>
          <w:trHeight w:val="1693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453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2683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</w:tr>
      <w:tr w:rsidR="00675DBE" w:rsidRPr="00675DBE" w:rsidTr="00966C98">
        <w:trPr>
          <w:trHeight w:val="1687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454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hyperlink r:id="rId8" w:history="1">
              <w:proofErr w:type="spellStart"/>
              <w:r w:rsidRPr="00966C98">
                <w:rPr>
                  <w:rFonts w:ascii="Times New Roman" w:hAnsi="Times New Roman"/>
                  <w:color w:val="000000"/>
                  <w:sz w:val="24"/>
                  <w:szCs w:val="24"/>
                </w:rPr>
                <w:t>Волгодонской</w:t>
              </w:r>
              <w:proofErr w:type="spellEnd"/>
              <w:r w:rsidRPr="00966C98">
                <w:rPr>
                  <w:rFonts w:ascii="Times New Roman" w:hAnsi="Times New Roman"/>
                  <w:color w:val="000000"/>
                  <w:sz w:val="24"/>
                  <w:szCs w:val="24"/>
                </w:rPr>
                <w:t xml:space="preserve"> одномандатный избирательный округ №155</w:t>
              </w:r>
            </w:hyperlink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2359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675DBE" w:rsidRPr="00675DBE" w:rsidTr="00966C98">
        <w:trPr>
          <w:trHeight w:val="1709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455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675DBE" w:rsidRPr="00675DBE" w:rsidTr="00966C98">
        <w:trPr>
          <w:trHeight w:val="1689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456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2429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675DBE" w:rsidRPr="00675DBE" w:rsidTr="00966C98">
        <w:trPr>
          <w:trHeight w:val="1541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457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2649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</w:tr>
      <w:tr w:rsidR="00675DBE" w:rsidRPr="00675DBE" w:rsidTr="00966C98">
        <w:trPr>
          <w:trHeight w:val="1476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458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2840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</w:tr>
      <w:tr w:rsidR="00675DBE" w:rsidRPr="00675DBE" w:rsidTr="00966C98">
        <w:trPr>
          <w:trHeight w:val="1681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459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2566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</w:tr>
      <w:tr w:rsidR="00675DBE" w:rsidRPr="00675DBE" w:rsidTr="00966C98">
        <w:trPr>
          <w:trHeight w:val="1561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460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2980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</w:tr>
      <w:tr w:rsidR="00675DBE" w:rsidRPr="00675DBE" w:rsidTr="00966C98">
        <w:trPr>
          <w:trHeight w:val="1541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461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2153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675DBE" w:rsidRPr="00675DBE" w:rsidTr="00966C98">
        <w:trPr>
          <w:trHeight w:val="1677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462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2522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</w:tr>
      <w:tr w:rsidR="00675DBE" w:rsidRPr="00675DBE" w:rsidTr="00966C98">
        <w:trPr>
          <w:trHeight w:val="1699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463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2508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</w:tr>
      <w:tr w:rsidR="00675DBE" w:rsidRPr="00675DBE" w:rsidTr="00966C98">
        <w:trPr>
          <w:trHeight w:val="1692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464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2139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675DBE" w:rsidRPr="00675DBE" w:rsidTr="00966C98">
        <w:trPr>
          <w:trHeight w:val="1842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465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2473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675DBE" w:rsidRPr="00675DBE" w:rsidTr="00966C98">
        <w:trPr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466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2589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</w:tr>
      <w:tr w:rsidR="00675DBE" w:rsidRPr="00675DBE" w:rsidTr="00966C98">
        <w:trPr>
          <w:trHeight w:val="1618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467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2853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</w:tr>
      <w:tr w:rsidR="00675DBE" w:rsidRPr="00675DBE" w:rsidTr="00966C98">
        <w:trPr>
          <w:trHeight w:val="1541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468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2842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</w:tr>
      <w:tr w:rsidR="00675DBE" w:rsidRPr="00675DBE" w:rsidTr="00966C98">
        <w:trPr>
          <w:trHeight w:val="1549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469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2805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</w:tr>
      <w:tr w:rsidR="00675DBE" w:rsidRPr="00675DBE" w:rsidTr="00966C98">
        <w:trPr>
          <w:trHeight w:val="1685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470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2642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</w:tr>
      <w:tr w:rsidR="00675DBE" w:rsidRPr="00675DBE" w:rsidTr="00966C98">
        <w:trPr>
          <w:trHeight w:val="1692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471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2722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</w:tr>
      <w:tr w:rsidR="00675DBE" w:rsidRPr="00675DBE" w:rsidTr="00966C98">
        <w:trPr>
          <w:trHeight w:val="1545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472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2250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675DBE" w:rsidRPr="00675DBE" w:rsidTr="00966C98">
        <w:trPr>
          <w:trHeight w:val="1709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473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2865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</w:tr>
      <w:tr w:rsidR="00675DBE" w:rsidRPr="00675DBE" w:rsidTr="00966C98">
        <w:trPr>
          <w:trHeight w:val="1548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474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2630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</w:tr>
      <w:tr w:rsidR="00675DBE" w:rsidRPr="00675DBE" w:rsidTr="00966C98">
        <w:trPr>
          <w:trHeight w:val="1683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475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2691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</w:tr>
      <w:tr w:rsidR="00675DBE" w:rsidRPr="00675DBE" w:rsidTr="00966C98">
        <w:trPr>
          <w:trHeight w:val="1476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476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2040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675DBE" w:rsidRPr="00675DBE" w:rsidTr="00966C98">
        <w:trPr>
          <w:trHeight w:val="1539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477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1825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1500</w:t>
            </w:r>
          </w:p>
        </w:tc>
      </w:tr>
      <w:tr w:rsidR="00675DBE" w:rsidRPr="00675DBE" w:rsidTr="00966C98">
        <w:trPr>
          <w:trHeight w:val="1561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478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1698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1500</w:t>
            </w:r>
          </w:p>
        </w:tc>
      </w:tr>
      <w:tr w:rsidR="00675DBE" w:rsidRPr="00675DBE" w:rsidTr="00966C98">
        <w:trPr>
          <w:trHeight w:val="1541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479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1552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1500</w:t>
            </w:r>
          </w:p>
        </w:tc>
      </w:tr>
      <w:tr w:rsidR="00675DBE" w:rsidRPr="00675DBE" w:rsidTr="00966C98">
        <w:trPr>
          <w:trHeight w:val="1535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2599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</w:tr>
      <w:tr w:rsidR="00675DBE" w:rsidRPr="00675DBE" w:rsidTr="00966C98">
        <w:trPr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481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Ростовская область - </w:t>
            </w:r>
            <w:proofErr w:type="spellStart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Волгодонской</w:t>
            </w:r>
            <w:proofErr w:type="spellEnd"/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2551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</w:tr>
      <w:tr w:rsidR="00675DBE" w:rsidRPr="00675DBE" w:rsidTr="00966C98">
        <w:trPr>
          <w:trHeight w:val="695"/>
          <w:jc w:val="center"/>
        </w:trPr>
        <w:tc>
          <w:tcPr>
            <w:tcW w:w="4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122918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113100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BE" w:rsidRPr="00966C98" w:rsidRDefault="00675DBE" w:rsidP="00675D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6C98">
              <w:rPr>
                <w:rFonts w:ascii="Times New Roman" w:hAnsi="Times New Roman"/>
                <w:color w:val="000000"/>
                <w:sz w:val="24"/>
                <w:szCs w:val="24"/>
              </w:rPr>
              <w:t>113100</w:t>
            </w:r>
          </w:p>
        </w:tc>
      </w:tr>
    </w:tbl>
    <w:p w:rsidR="00675DBE" w:rsidRDefault="00675DBE" w:rsidP="00675DBE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</w:p>
    <w:p w:rsidR="00270BDF" w:rsidRDefault="00270BDF" w:rsidP="00675DBE">
      <w:pPr>
        <w:suppressAutoHyphens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sectPr w:rsidR="00270BDF" w:rsidSect="00007B50">
      <w:headerReference w:type="default" r:id="rId9"/>
      <w:pgSz w:w="11906" w:h="16838"/>
      <w:pgMar w:top="851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6222" w:rsidRDefault="006B6222" w:rsidP="00270BDF">
      <w:pPr>
        <w:spacing w:after="0" w:line="240" w:lineRule="auto"/>
      </w:pPr>
      <w:r>
        <w:separator/>
      </w:r>
    </w:p>
  </w:endnote>
  <w:endnote w:type="continuationSeparator" w:id="0">
    <w:p w:rsidR="006B6222" w:rsidRDefault="006B6222" w:rsidP="00270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6222" w:rsidRDefault="006B6222" w:rsidP="00270BDF">
      <w:pPr>
        <w:spacing w:after="0" w:line="240" w:lineRule="auto"/>
      </w:pPr>
      <w:r>
        <w:separator/>
      </w:r>
    </w:p>
  </w:footnote>
  <w:footnote w:type="continuationSeparator" w:id="0">
    <w:p w:rsidR="006B6222" w:rsidRDefault="006B6222" w:rsidP="00270B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E5C" w:rsidRPr="006A5DD1" w:rsidRDefault="00EF4E5C" w:rsidP="00362839">
    <w:pPr>
      <w:pStyle w:val="a4"/>
      <w:spacing w:after="0" w:line="240" w:lineRule="auto"/>
      <w:jc w:val="center"/>
      <w:rPr>
        <w:rFonts w:ascii="Times New Roman" w:hAnsi="Times New Roman"/>
        <w:sz w:val="24"/>
        <w:szCs w:val="24"/>
      </w:rPr>
    </w:pPr>
    <w:r w:rsidRPr="006A5DD1">
      <w:rPr>
        <w:rFonts w:ascii="Times New Roman" w:hAnsi="Times New Roman"/>
        <w:sz w:val="24"/>
        <w:szCs w:val="24"/>
      </w:rPr>
      <w:fldChar w:fldCharType="begin"/>
    </w:r>
    <w:r w:rsidRPr="006A5DD1">
      <w:rPr>
        <w:rFonts w:ascii="Times New Roman" w:hAnsi="Times New Roman"/>
        <w:sz w:val="24"/>
        <w:szCs w:val="24"/>
      </w:rPr>
      <w:instrText xml:space="preserve"> PAGE   \* MERGEFORMAT </w:instrText>
    </w:r>
    <w:r w:rsidRPr="006A5DD1">
      <w:rPr>
        <w:rFonts w:ascii="Times New Roman" w:hAnsi="Times New Roman"/>
        <w:sz w:val="24"/>
        <w:szCs w:val="24"/>
      </w:rPr>
      <w:fldChar w:fldCharType="separate"/>
    </w:r>
    <w:r w:rsidR="00406AB5">
      <w:rPr>
        <w:rFonts w:ascii="Times New Roman" w:hAnsi="Times New Roman"/>
        <w:noProof/>
        <w:sz w:val="24"/>
        <w:szCs w:val="24"/>
      </w:rPr>
      <w:t>9</w:t>
    </w:r>
    <w:r w:rsidRPr="006A5DD1">
      <w:rPr>
        <w:rFonts w:ascii="Times New Roman" w:hAnsi="Times New Roman"/>
        <w:sz w:val="24"/>
        <w:szCs w:val="24"/>
      </w:rPr>
      <w:fldChar w:fldCharType="end"/>
    </w:r>
  </w:p>
  <w:p w:rsidR="00EF4E5C" w:rsidRDefault="00EF4E5C" w:rsidP="00362839">
    <w:pPr>
      <w:pStyle w:val="a4"/>
      <w:spacing w:after="0" w:line="240" w:lineRule="aut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5F14"/>
    <w:rsid w:val="00007B50"/>
    <w:rsid w:val="00010120"/>
    <w:rsid w:val="000146DF"/>
    <w:rsid w:val="00085E38"/>
    <w:rsid w:val="00094E0D"/>
    <w:rsid w:val="000D62AB"/>
    <w:rsid w:val="000F3EF4"/>
    <w:rsid w:val="000F5AC4"/>
    <w:rsid w:val="00111060"/>
    <w:rsid w:val="00111EEB"/>
    <w:rsid w:val="00170B1A"/>
    <w:rsid w:val="001757B6"/>
    <w:rsid w:val="00185F2C"/>
    <w:rsid w:val="001C7594"/>
    <w:rsid w:val="001D4BF7"/>
    <w:rsid w:val="001D6E16"/>
    <w:rsid w:val="001E14C9"/>
    <w:rsid w:val="00230C33"/>
    <w:rsid w:val="00256642"/>
    <w:rsid w:val="00270BDF"/>
    <w:rsid w:val="00294219"/>
    <w:rsid w:val="002D0534"/>
    <w:rsid w:val="002D6D1C"/>
    <w:rsid w:val="003047E7"/>
    <w:rsid w:val="00307E99"/>
    <w:rsid w:val="00314D42"/>
    <w:rsid w:val="00337454"/>
    <w:rsid w:val="00352106"/>
    <w:rsid w:val="003543A2"/>
    <w:rsid w:val="00362839"/>
    <w:rsid w:val="0038760D"/>
    <w:rsid w:val="003A41C4"/>
    <w:rsid w:val="004038A5"/>
    <w:rsid w:val="00406AB5"/>
    <w:rsid w:val="00410A81"/>
    <w:rsid w:val="0041646A"/>
    <w:rsid w:val="00420D68"/>
    <w:rsid w:val="004340BE"/>
    <w:rsid w:val="00446F6F"/>
    <w:rsid w:val="00453C7C"/>
    <w:rsid w:val="004709B2"/>
    <w:rsid w:val="00490D8D"/>
    <w:rsid w:val="004A2874"/>
    <w:rsid w:val="004B6396"/>
    <w:rsid w:val="004C30C9"/>
    <w:rsid w:val="004C50DD"/>
    <w:rsid w:val="004D1899"/>
    <w:rsid w:val="004E4EBD"/>
    <w:rsid w:val="004F4A25"/>
    <w:rsid w:val="00520D56"/>
    <w:rsid w:val="00524F54"/>
    <w:rsid w:val="005267EE"/>
    <w:rsid w:val="0052770C"/>
    <w:rsid w:val="0054169F"/>
    <w:rsid w:val="00550759"/>
    <w:rsid w:val="00560D14"/>
    <w:rsid w:val="0057396A"/>
    <w:rsid w:val="00584BD5"/>
    <w:rsid w:val="005C68DA"/>
    <w:rsid w:val="00622C3F"/>
    <w:rsid w:val="00625F54"/>
    <w:rsid w:val="006276A8"/>
    <w:rsid w:val="006327DF"/>
    <w:rsid w:val="006624AF"/>
    <w:rsid w:val="00672B28"/>
    <w:rsid w:val="00675DBE"/>
    <w:rsid w:val="006810CA"/>
    <w:rsid w:val="006817BE"/>
    <w:rsid w:val="00686482"/>
    <w:rsid w:val="00694503"/>
    <w:rsid w:val="00697BBC"/>
    <w:rsid w:val="006A4ACE"/>
    <w:rsid w:val="006B032F"/>
    <w:rsid w:val="006B6222"/>
    <w:rsid w:val="006C0E00"/>
    <w:rsid w:val="006D1D35"/>
    <w:rsid w:val="006E4F03"/>
    <w:rsid w:val="006E60D9"/>
    <w:rsid w:val="00701789"/>
    <w:rsid w:val="00732A4D"/>
    <w:rsid w:val="00736B46"/>
    <w:rsid w:val="00744386"/>
    <w:rsid w:val="00750703"/>
    <w:rsid w:val="00771F2D"/>
    <w:rsid w:val="00795F14"/>
    <w:rsid w:val="007B0904"/>
    <w:rsid w:val="007E54CD"/>
    <w:rsid w:val="007F1AC8"/>
    <w:rsid w:val="007F1DEC"/>
    <w:rsid w:val="007F238A"/>
    <w:rsid w:val="00802AF6"/>
    <w:rsid w:val="00863749"/>
    <w:rsid w:val="00892A12"/>
    <w:rsid w:val="008B6DCE"/>
    <w:rsid w:val="008C6D54"/>
    <w:rsid w:val="009118AF"/>
    <w:rsid w:val="00913378"/>
    <w:rsid w:val="009321DC"/>
    <w:rsid w:val="0094381F"/>
    <w:rsid w:val="00952920"/>
    <w:rsid w:val="00966C98"/>
    <w:rsid w:val="00981E37"/>
    <w:rsid w:val="0098680A"/>
    <w:rsid w:val="00995AE5"/>
    <w:rsid w:val="009A5A66"/>
    <w:rsid w:val="009C0814"/>
    <w:rsid w:val="009F0C76"/>
    <w:rsid w:val="00A01577"/>
    <w:rsid w:val="00A25EC3"/>
    <w:rsid w:val="00A363D3"/>
    <w:rsid w:val="00A42852"/>
    <w:rsid w:val="00A4773C"/>
    <w:rsid w:val="00A515D7"/>
    <w:rsid w:val="00A55CEB"/>
    <w:rsid w:val="00A61C24"/>
    <w:rsid w:val="00A67C41"/>
    <w:rsid w:val="00A7164E"/>
    <w:rsid w:val="00A80729"/>
    <w:rsid w:val="00A84705"/>
    <w:rsid w:val="00AD0F72"/>
    <w:rsid w:val="00AE27D7"/>
    <w:rsid w:val="00B6559F"/>
    <w:rsid w:val="00B90B52"/>
    <w:rsid w:val="00B93E12"/>
    <w:rsid w:val="00BB5C68"/>
    <w:rsid w:val="00BC2D24"/>
    <w:rsid w:val="00BC4893"/>
    <w:rsid w:val="00BC6D8E"/>
    <w:rsid w:val="00C01CED"/>
    <w:rsid w:val="00C21ABE"/>
    <w:rsid w:val="00C24DF8"/>
    <w:rsid w:val="00C25B6C"/>
    <w:rsid w:val="00C80DBE"/>
    <w:rsid w:val="00C96CD3"/>
    <w:rsid w:val="00CA5270"/>
    <w:rsid w:val="00CA6B3C"/>
    <w:rsid w:val="00CC19BF"/>
    <w:rsid w:val="00CE789F"/>
    <w:rsid w:val="00CF473F"/>
    <w:rsid w:val="00D61068"/>
    <w:rsid w:val="00D63570"/>
    <w:rsid w:val="00D7666A"/>
    <w:rsid w:val="00DD6147"/>
    <w:rsid w:val="00DE13EE"/>
    <w:rsid w:val="00E0021E"/>
    <w:rsid w:val="00E10189"/>
    <w:rsid w:val="00E11E90"/>
    <w:rsid w:val="00E144CE"/>
    <w:rsid w:val="00E17400"/>
    <w:rsid w:val="00E2329D"/>
    <w:rsid w:val="00E41B48"/>
    <w:rsid w:val="00E8320C"/>
    <w:rsid w:val="00E84B80"/>
    <w:rsid w:val="00E940E5"/>
    <w:rsid w:val="00E95C3D"/>
    <w:rsid w:val="00E95F71"/>
    <w:rsid w:val="00E964A8"/>
    <w:rsid w:val="00E9764C"/>
    <w:rsid w:val="00E97E05"/>
    <w:rsid w:val="00ED6159"/>
    <w:rsid w:val="00EF4E5C"/>
    <w:rsid w:val="00F1707F"/>
    <w:rsid w:val="00F25BD1"/>
    <w:rsid w:val="00F34AC1"/>
    <w:rsid w:val="00F47DBA"/>
    <w:rsid w:val="00F52FEC"/>
    <w:rsid w:val="00F54AC0"/>
    <w:rsid w:val="00F72DD1"/>
    <w:rsid w:val="00F84F59"/>
    <w:rsid w:val="00FD477D"/>
    <w:rsid w:val="00FD7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21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84F59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rsid w:val="00CF473F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3">
    <w:name w:val="List Paragraph"/>
    <w:basedOn w:val="a"/>
    <w:uiPriority w:val="34"/>
    <w:qFormat/>
    <w:rsid w:val="001D4BF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lang w:eastAsia="ru-RU"/>
    </w:rPr>
  </w:style>
  <w:style w:type="paragraph" w:styleId="2">
    <w:name w:val="Body Text 2"/>
    <w:basedOn w:val="a"/>
    <w:link w:val="20"/>
    <w:rsid w:val="00F1707F"/>
    <w:pPr>
      <w:suppressAutoHyphens/>
      <w:spacing w:after="120" w:line="48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20">
    <w:name w:val="Основной текст 2 Знак"/>
    <w:link w:val="2"/>
    <w:rsid w:val="00F1707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nformat">
    <w:name w:val="ConsPlusNonformat"/>
    <w:uiPriority w:val="99"/>
    <w:rsid w:val="00270BDF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styleId="a4">
    <w:name w:val="header"/>
    <w:basedOn w:val="a"/>
    <w:link w:val="a5"/>
    <w:uiPriority w:val="99"/>
    <w:unhideWhenUsed/>
    <w:rsid w:val="00270BD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270BDF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270BD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270BDF"/>
    <w:rPr>
      <w:sz w:val="22"/>
      <w:szCs w:val="22"/>
      <w:lang w:eastAsia="en-US"/>
    </w:rPr>
  </w:style>
  <w:style w:type="paragraph" w:styleId="a8">
    <w:name w:val="Body Text Indent"/>
    <w:basedOn w:val="a"/>
    <w:link w:val="a9"/>
    <w:uiPriority w:val="99"/>
    <w:semiHidden/>
    <w:unhideWhenUsed/>
    <w:rsid w:val="007E54CD"/>
    <w:pPr>
      <w:spacing w:after="120"/>
      <w:ind w:left="283"/>
    </w:pPr>
  </w:style>
  <w:style w:type="character" w:customStyle="1" w:styleId="a9">
    <w:name w:val="Основной текст с отступом Знак"/>
    <w:link w:val="a8"/>
    <w:uiPriority w:val="99"/>
    <w:semiHidden/>
    <w:rsid w:val="007E54CD"/>
    <w:rPr>
      <w:sz w:val="22"/>
      <w:szCs w:val="22"/>
      <w:lang w:eastAsia="en-US"/>
    </w:rPr>
  </w:style>
  <w:style w:type="paragraph" w:styleId="aa">
    <w:name w:val="No Spacing"/>
    <w:uiPriority w:val="1"/>
    <w:qFormat/>
    <w:rsid w:val="007E54CD"/>
    <w:rPr>
      <w:rFonts w:ascii="Times New Roman" w:eastAsia="Times New Roman" w:hAnsi="Times New Roman"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9868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98680A"/>
    <w:rPr>
      <w:rFonts w:ascii="Tahoma" w:hAnsi="Tahoma" w:cs="Tahoma"/>
      <w:sz w:val="16"/>
      <w:szCs w:val="16"/>
      <w:lang w:eastAsia="en-US"/>
    </w:rPr>
  </w:style>
  <w:style w:type="table" w:styleId="ad">
    <w:name w:val="Table Grid"/>
    <w:basedOn w:val="a1"/>
    <w:uiPriority w:val="59"/>
    <w:rsid w:val="00E8320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uiPriority w:val="99"/>
    <w:unhideWhenUsed/>
    <w:rsid w:val="00625F5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53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kalendar-vyborov/edinyy-den-golosovaniya-19-09-2021/vybory-deputatov-gdfsrf/okruzhnye-izbiratelnye-komissii/volgodonskoy-odnomandatnyy-izbiratelnyy-okrug-155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ostov.izbirkom.ru/kalendar-vyborov/edinyy-den-golosovaniya-19-09-2021/vybory-deputatov-gdfsrf/okruzhnye-izbiratelnye-komissii/volgodonskoy-odnomandatnyy-izbiratelnyy-okrug-155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94FEB-2A59-4A7E-A086-B69B8ED3D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1167</Words>
  <Characters>6657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7809</CharactersWithSpaces>
  <SharedDoc>false</SharedDoc>
  <HLinks>
    <vt:vector size="12" baseType="variant">
      <vt:variant>
        <vt:i4>3538992</vt:i4>
      </vt:variant>
      <vt:variant>
        <vt:i4>3</vt:i4>
      </vt:variant>
      <vt:variant>
        <vt:i4>0</vt:i4>
      </vt:variant>
      <vt:variant>
        <vt:i4>5</vt:i4>
      </vt:variant>
      <vt:variant>
        <vt:lpwstr>http://rostov.izbirkom.ru/kalendar-vyborov/edinyy-den-golosovaniya-19-09-2021/vybory-deputatov-gdfsrf/okruzhnye-izbiratelnye-komissii/volgodonskoy-odnomandatnyy-izbiratelnyy-okrug-155</vt:lpwstr>
      </vt:variant>
      <vt:variant>
        <vt:lpwstr/>
      </vt:variant>
      <vt:variant>
        <vt:i4>3538992</vt:i4>
      </vt:variant>
      <vt:variant>
        <vt:i4>0</vt:i4>
      </vt:variant>
      <vt:variant>
        <vt:i4>0</vt:i4>
      </vt:variant>
      <vt:variant>
        <vt:i4>5</vt:i4>
      </vt:variant>
      <vt:variant>
        <vt:lpwstr>http://rostov.izbirkom.ru/kalendar-vyborov/edinyy-den-golosovaniya-19-09-2021/vybory-deputatov-gdfsrf/okruzhnye-izbiratelnye-komissii/volgodonskoy-odnomandatnyy-izbiratelnyy-okrug-155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sek_tik</cp:lastModifiedBy>
  <cp:revision>2</cp:revision>
  <cp:lastPrinted>2020-08-22T08:25:00Z</cp:lastPrinted>
  <dcterms:created xsi:type="dcterms:W3CDTF">2021-09-08T14:26:00Z</dcterms:created>
  <dcterms:modified xsi:type="dcterms:W3CDTF">2021-09-08T14:26:00Z</dcterms:modified>
</cp:coreProperties>
</file>