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DA4" w:rsidRDefault="002855F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FD1DA4" w:rsidRDefault="002855F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FD1DA4" w:rsidRDefault="00FD1DA4">
      <w:pPr>
        <w:jc w:val="center"/>
        <w:rPr>
          <w:b/>
          <w:sz w:val="32"/>
          <w:szCs w:val="32"/>
        </w:rPr>
      </w:pPr>
    </w:p>
    <w:p w:rsidR="00FD1DA4" w:rsidRDefault="002855F2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D1DA4" w:rsidRDefault="00FD1DA4">
      <w:pPr>
        <w:jc w:val="both"/>
        <w:rPr>
          <w:szCs w:val="28"/>
        </w:rPr>
      </w:pPr>
    </w:p>
    <w:p w:rsidR="00FD1DA4" w:rsidRDefault="002855F2">
      <w:pPr>
        <w:jc w:val="both"/>
        <w:rPr>
          <w:szCs w:val="28"/>
        </w:rPr>
      </w:pPr>
      <w:r>
        <w:rPr>
          <w:szCs w:val="28"/>
        </w:rPr>
        <w:t>26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165-3</w:t>
      </w:r>
    </w:p>
    <w:p w:rsidR="00FD1DA4" w:rsidRDefault="002855F2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D1DA4" w:rsidRDefault="00FD1DA4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FD1DA4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FD1DA4" w:rsidRDefault="002855F2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>выдвинутому по одномандатному избирательному округу № 17,  Дмитрия Владимировича Якушкина</w:t>
            </w:r>
            <w:proofErr w:type="gramEnd"/>
          </w:p>
        </w:tc>
      </w:tr>
    </w:tbl>
    <w:p w:rsidR="00FD1DA4" w:rsidRDefault="002855F2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Якушкиным Дмитрием Владимировичем,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мес</w:t>
      </w:r>
      <w:r>
        <w:rPr>
          <w:b w:val="0"/>
          <w:bCs/>
          <w:spacing w:val="0"/>
          <w:sz w:val="28"/>
          <w:szCs w:val="28"/>
        </w:rPr>
        <w:t>тным отделением политической партии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>«КОММУНИСТИЧЕСКАЯ ПАРТИЯ РОССИЙСКОЙ ФЕДЕРАЦИИ»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17, руководствуясь частями 4 и 5 статьи 52 Областного закона от 12.05.2016 № 525-ЗС «О выборах и референдумах в Ростовской области»</w:t>
      </w:r>
    </w:p>
    <w:p w:rsidR="00FD1DA4" w:rsidRDefault="002855F2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FD1DA4" w:rsidRDefault="002855F2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FD1DA4" w:rsidRDefault="002855F2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FD1DA4" w:rsidRDefault="002855F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szCs w:val="28"/>
        </w:rPr>
        <w:t xml:space="preserve">Дмитрию Владимировичу Якушкину, </w:t>
      </w:r>
      <w:bookmarkStart w:id="0" w:name="_GoBack"/>
      <w:bookmarkEnd w:id="0"/>
      <w:r>
        <w:rPr>
          <w:szCs w:val="28"/>
        </w:rPr>
        <w:t xml:space="preserve">открыть специальный избирательный </w:t>
      </w:r>
      <w:r>
        <w:rPr>
          <w:szCs w:val="28"/>
        </w:rPr>
        <w:t>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FD1DA4" w:rsidRDefault="002855F2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>Довести до сведения Дмитрия Влади</w:t>
      </w:r>
      <w:r>
        <w:rPr>
          <w:szCs w:val="28"/>
        </w:rPr>
        <w:t xml:space="preserve">мировича </w:t>
      </w:r>
      <w:proofErr w:type="gramStart"/>
      <w:r>
        <w:rPr>
          <w:szCs w:val="28"/>
        </w:rPr>
        <w:t>Якушкина</w:t>
      </w:r>
      <w:proofErr w:type="gramEnd"/>
      <w:r>
        <w:rPr>
          <w:szCs w:val="28"/>
        </w:rPr>
        <w:t xml:space="preserve">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</w:t>
      </w:r>
      <w:r>
        <w:rPr>
          <w:szCs w:val="28"/>
        </w:rPr>
        <w:t xml:space="preserve">андидата, составляет 30 процентов вышеуказанного предельного размера расходования средств избирательного фонда кандидата. </w:t>
      </w:r>
    </w:p>
    <w:p w:rsidR="00FD1DA4" w:rsidRDefault="002855F2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 Дмитрию Владимировичу Якушкину.</w:t>
      </w:r>
    </w:p>
    <w:p w:rsidR="00FD1DA4" w:rsidRDefault="002855F2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</w:t>
      </w:r>
      <w:r>
        <w:rPr>
          <w:szCs w:val="28"/>
        </w:rPr>
        <w:t>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FD1DA4" w:rsidRDefault="00FD1DA4">
      <w:pPr>
        <w:spacing w:line="360" w:lineRule="auto"/>
        <w:ind w:firstLine="567"/>
        <w:jc w:val="both"/>
        <w:rPr>
          <w:szCs w:val="28"/>
        </w:rPr>
      </w:pPr>
    </w:p>
    <w:p w:rsidR="00FD1DA4" w:rsidRDefault="00FD1DA4">
      <w:pPr>
        <w:spacing w:line="360" w:lineRule="auto"/>
        <w:ind w:firstLine="567"/>
        <w:jc w:val="both"/>
        <w:rPr>
          <w:szCs w:val="28"/>
        </w:rPr>
      </w:pPr>
    </w:p>
    <w:p w:rsidR="00FD1DA4" w:rsidRDefault="002855F2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FD1DA4" w:rsidRDefault="00FD1DA4">
      <w:pPr>
        <w:spacing w:line="360" w:lineRule="auto"/>
        <w:jc w:val="both"/>
        <w:rPr>
          <w:szCs w:val="28"/>
        </w:rPr>
      </w:pPr>
    </w:p>
    <w:p w:rsidR="00FD1DA4" w:rsidRDefault="002855F2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FD1DA4" w:rsidRDefault="00FD1DA4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FD1DA4" w:rsidRDefault="00FD1DA4">
      <w:pPr>
        <w:rPr>
          <w:rStyle w:val="FontStyle14"/>
          <w:rFonts w:eastAsia="Arial Unicode MS"/>
          <w:b/>
          <w:bCs/>
          <w:szCs w:val="28"/>
        </w:rPr>
      </w:pPr>
    </w:p>
    <w:sectPr w:rsidR="00FD1DA4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5F2" w:rsidRDefault="002855F2">
      <w:r>
        <w:separator/>
      </w:r>
    </w:p>
  </w:endnote>
  <w:endnote w:type="continuationSeparator" w:id="0">
    <w:p w:rsidR="002855F2" w:rsidRDefault="00285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5F2" w:rsidRDefault="002855F2">
      <w:r>
        <w:separator/>
      </w:r>
    </w:p>
  </w:footnote>
  <w:footnote w:type="continuationSeparator" w:id="0">
    <w:p w:rsidR="002855F2" w:rsidRDefault="00285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A4" w:rsidRDefault="002855F2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D1DA4" w:rsidRDefault="002855F2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FD1DA4" w:rsidRDefault="002855F2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A4" w:rsidRDefault="002855F2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D1DA4" w:rsidRDefault="002855F2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7B6B26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FD1DA4" w:rsidRDefault="002855F2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7B6B26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A4" w:rsidRDefault="00FD1DA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DA4"/>
    <w:rsid w:val="002855F2"/>
    <w:rsid w:val="007B6B26"/>
    <w:rsid w:val="00FD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E7B52-724D-4A0F-9008-CCA702C91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2025-07-26T15:51:00Z</cp:lastPrinted>
  <dcterms:created xsi:type="dcterms:W3CDTF">2025-07-26T13:34:00Z</dcterms:created>
  <dcterms:modified xsi:type="dcterms:W3CDTF">2025-07-26T13:34:00Z</dcterms:modified>
  <dc:language>ru-RU</dc:language>
</cp:coreProperties>
</file>