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D4217" w:rsidRPr="00082AF2" w:rsidRDefault="00606CA3" w:rsidP="005D4217">
      <w:pPr>
        <w:ind w:right="141"/>
        <w:jc w:val="both"/>
      </w:pPr>
      <w:r>
        <w:t>2</w:t>
      </w:r>
      <w:r w:rsidR="005259AD">
        <w:t>2 июня  2022</w:t>
      </w:r>
      <w:r w:rsidR="00912CE9">
        <w:t xml:space="preserve"> г.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5D4217">
        <w:t xml:space="preserve">           </w:t>
      </w:r>
      <w:r w:rsidR="00B45314">
        <w:t xml:space="preserve">             </w:t>
      </w:r>
      <w:r w:rsidR="005D4217">
        <w:t xml:space="preserve">    № </w:t>
      </w:r>
      <w:r w:rsidR="005259AD">
        <w:t>4</w:t>
      </w:r>
      <w:r>
        <w:t>8</w:t>
      </w:r>
      <w:r w:rsidR="005259AD">
        <w:t>-</w:t>
      </w:r>
      <w:r w:rsidR="00E068A0">
        <w:t>2</w:t>
      </w:r>
    </w:p>
    <w:p w:rsidR="005D4217" w:rsidRDefault="005D4217" w:rsidP="005D4217">
      <w:pPr>
        <w:ind w:right="141"/>
      </w:pPr>
      <w:r>
        <w:t>г. Волгодонск</w:t>
      </w:r>
    </w:p>
    <w:p w:rsidR="00C74DC5" w:rsidRPr="009D4A63" w:rsidRDefault="00C74DC5" w:rsidP="007954CB">
      <w:pPr>
        <w:ind w:right="-185"/>
        <w:rPr>
          <w:sz w:val="32"/>
        </w:rPr>
      </w:pPr>
    </w:p>
    <w:p w:rsidR="00E068A0" w:rsidRDefault="00E068A0" w:rsidP="00E068A0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>
        <w:rPr>
          <w:b/>
          <w:szCs w:val="24"/>
        </w:rPr>
        <w:t>Территориальной избирательной комиссии города Волгодонска</w:t>
      </w:r>
      <w:r w:rsidRPr="00692D32">
        <w:rPr>
          <w:b/>
          <w:szCs w:val="24"/>
        </w:rPr>
        <w:t xml:space="preserve"> по информационным спорам и иным вопросам информационного обеспечения </w:t>
      </w:r>
      <w:r w:rsidR="00AE48C6">
        <w:rPr>
          <w:b/>
          <w:szCs w:val="24"/>
        </w:rPr>
        <w:t xml:space="preserve">дополнительных </w:t>
      </w:r>
      <w:r w:rsidRPr="00692D32">
        <w:rPr>
          <w:b/>
          <w:szCs w:val="24"/>
        </w:rPr>
        <w:t>выборов</w:t>
      </w:r>
      <w:r w:rsidR="00AE48C6">
        <w:rPr>
          <w:b/>
          <w:szCs w:val="24"/>
        </w:rPr>
        <w:t xml:space="preserve"> депутата </w:t>
      </w:r>
      <w:proofErr w:type="spellStart"/>
      <w:r w:rsidR="00AE48C6">
        <w:rPr>
          <w:b/>
          <w:szCs w:val="24"/>
        </w:rPr>
        <w:t>Волгодонской</w:t>
      </w:r>
      <w:proofErr w:type="spellEnd"/>
      <w:r w:rsidR="00AE48C6">
        <w:rPr>
          <w:b/>
          <w:szCs w:val="24"/>
        </w:rPr>
        <w:t xml:space="preserve"> городской Думы седьмого созыва по одномандатному избирательному округу № 23</w:t>
      </w:r>
    </w:p>
    <w:p w:rsidR="008516A0" w:rsidRDefault="008516A0" w:rsidP="008516A0">
      <w:pPr>
        <w:ind w:left="1134" w:right="1416"/>
        <w:jc w:val="left"/>
        <w:rPr>
          <w:b/>
          <w:bCs/>
          <w:spacing w:val="20"/>
          <w:szCs w:val="24"/>
        </w:rPr>
      </w:pPr>
    </w:p>
    <w:p w:rsidR="00C02B1D" w:rsidRDefault="00C02B1D" w:rsidP="008516A0">
      <w:pPr>
        <w:ind w:left="1134" w:right="1416"/>
        <w:jc w:val="left"/>
        <w:rPr>
          <w:b/>
          <w:bCs/>
          <w:spacing w:val="20"/>
          <w:szCs w:val="24"/>
        </w:rPr>
      </w:pPr>
    </w:p>
    <w:p w:rsidR="00C02B1D" w:rsidRPr="008516A0" w:rsidRDefault="00C02B1D" w:rsidP="008516A0">
      <w:pPr>
        <w:ind w:left="1134" w:right="1416"/>
        <w:jc w:val="left"/>
        <w:rPr>
          <w:b/>
          <w:bCs/>
          <w:spacing w:val="20"/>
          <w:szCs w:val="24"/>
        </w:rPr>
      </w:pPr>
    </w:p>
    <w:p w:rsidR="00744A47" w:rsidRPr="00A13092" w:rsidRDefault="00A13092" w:rsidP="00A13092">
      <w:pPr>
        <w:ind w:firstLine="709"/>
        <w:jc w:val="both"/>
      </w:pPr>
      <w:proofErr w:type="gramStart"/>
      <w:r>
        <w:t>В соответствии с пунктами 9 и 9</w:t>
      </w:r>
      <w:r w:rsidRPr="00671B1D">
        <w:rPr>
          <w:vertAlign w:val="superscript"/>
        </w:rPr>
        <w:t>1</w:t>
      </w:r>
      <w:r>
        <w:t xml:space="preserve"> статьи 26 Федерального закона </w:t>
      </w:r>
      <w: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13 статьи 17 </w:t>
      </w:r>
      <w:r w:rsidRPr="00692D32">
        <w:t>Областно</w:t>
      </w:r>
      <w:r>
        <w:t>го</w:t>
      </w:r>
      <w:r w:rsidRPr="00692D32">
        <w:t xml:space="preserve"> закон</w:t>
      </w:r>
      <w:r>
        <w:t>а</w:t>
      </w:r>
      <w:r w:rsidRPr="00692D32">
        <w:t xml:space="preserve"> от 12.05.2016 </w:t>
      </w:r>
      <w:r>
        <w:t>№</w:t>
      </w:r>
      <w:r w:rsidRPr="00692D32">
        <w:t xml:space="preserve"> 525-ЗС </w:t>
      </w:r>
      <w:r>
        <w:t>«</w:t>
      </w:r>
      <w:r w:rsidRPr="00692D32">
        <w:t xml:space="preserve">О выборах </w:t>
      </w:r>
      <w:r>
        <w:br/>
      </w:r>
      <w:r w:rsidRPr="00692D32">
        <w:t>и референдумах в Ростовской области</w:t>
      </w:r>
      <w:r>
        <w:t>», в целях реализации полномочий Территориальной избирательной комиссии города Волгодонска по контролю за соблюдением участниками избирательного процесса</w:t>
      </w:r>
      <w:proofErr w:type="gramEnd"/>
      <w:r>
        <w:t xml:space="preserve"> порядка и правил информирования избирателей, проведения предвыборной агитации </w:t>
      </w:r>
      <w:r>
        <w:br/>
        <w:t>на территории муниципального образования «Город Волгодонск»</w:t>
      </w:r>
      <w:r w:rsidR="00C37A9F" w:rsidRPr="00C37A9F">
        <w:t>,</w:t>
      </w:r>
    </w:p>
    <w:p w:rsidR="008516A0" w:rsidRDefault="008516A0" w:rsidP="005259AD">
      <w:pPr>
        <w:jc w:val="both"/>
        <w:rPr>
          <w:spacing w:val="20"/>
        </w:rPr>
      </w:pPr>
    </w:p>
    <w:p w:rsidR="00C02B1D" w:rsidRPr="008516A0" w:rsidRDefault="00C02B1D" w:rsidP="005259AD">
      <w:pPr>
        <w:jc w:val="both"/>
        <w:rPr>
          <w:spacing w:val="20"/>
        </w:rPr>
      </w:pPr>
    </w:p>
    <w:p w:rsidR="008516A0" w:rsidRDefault="00B12BC9" w:rsidP="008516A0">
      <w:pPr>
        <w:ind w:firstLine="709"/>
        <w:jc w:val="both"/>
      </w:pPr>
      <w:r>
        <w:t xml:space="preserve">Территориальная избирательная комиссия </w:t>
      </w:r>
      <w:r w:rsidR="008516A0" w:rsidRPr="008516A0"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A13092" w:rsidRPr="00843921" w:rsidRDefault="00E81890" w:rsidP="00A13092">
      <w:pPr>
        <w:tabs>
          <w:tab w:val="left" w:pos="142"/>
        </w:tabs>
        <w:spacing w:line="324" w:lineRule="auto"/>
        <w:ind w:firstLine="709"/>
        <w:jc w:val="both"/>
      </w:pPr>
      <w:r>
        <w:t xml:space="preserve">1. </w:t>
      </w:r>
      <w:r w:rsidR="00A13092" w:rsidRPr="00843921">
        <w:t xml:space="preserve">Утвердить </w:t>
      </w:r>
      <w:r w:rsidR="00A13092">
        <w:t xml:space="preserve">прилагаемое </w:t>
      </w:r>
      <w:r w:rsidR="00A13092" w:rsidRPr="00843921">
        <w:t xml:space="preserve">Положение о Рабочей группе </w:t>
      </w:r>
      <w:r w:rsidR="00A13092">
        <w:t>Территориальной и</w:t>
      </w:r>
      <w:r w:rsidR="00A13092" w:rsidRPr="00843921">
        <w:t xml:space="preserve">збирательной комиссии </w:t>
      </w:r>
      <w:r w:rsidR="00FE4452">
        <w:t>города Волгодонска</w:t>
      </w:r>
      <w:r w:rsidR="00A13092">
        <w:t xml:space="preserve"> </w:t>
      </w:r>
      <w:r w:rsidR="00A13092" w:rsidRPr="00843921">
        <w:t>по информационным спорам и иным вопросам инфо</w:t>
      </w:r>
      <w:r w:rsidR="00A13092">
        <w:t xml:space="preserve">рмационного обеспечения </w:t>
      </w:r>
      <w:r w:rsidR="00AE48C6">
        <w:t xml:space="preserve">дополнительных </w:t>
      </w:r>
      <w:r w:rsidR="00A13092">
        <w:t>выборов</w:t>
      </w:r>
      <w:r w:rsidR="00AE48C6">
        <w:t xml:space="preserve"> депутата </w:t>
      </w:r>
      <w:proofErr w:type="spellStart"/>
      <w:r w:rsidR="00AE48C6">
        <w:t>Волгодонской</w:t>
      </w:r>
      <w:proofErr w:type="spellEnd"/>
      <w:r w:rsidR="00AE48C6">
        <w:t xml:space="preserve"> городской думы седьмого созыва по одномандатному избирательному округу № 23</w:t>
      </w:r>
      <w:r w:rsidR="00A13092">
        <w:t>.</w:t>
      </w:r>
    </w:p>
    <w:p w:rsidR="00A13092" w:rsidRPr="00C02B1D" w:rsidRDefault="00A13092" w:rsidP="00C02B1D">
      <w:pPr>
        <w:pStyle w:val="ConsPlusTitle"/>
        <w:widowControl/>
        <w:tabs>
          <w:tab w:val="left" w:pos="2520"/>
        </w:tabs>
        <w:spacing w:line="360" w:lineRule="auto"/>
        <w:ind w:firstLine="709"/>
        <w:jc w:val="both"/>
        <w:rPr>
          <w:b w:val="0"/>
        </w:rPr>
      </w:pPr>
      <w:r w:rsidRPr="00C02B1D">
        <w:rPr>
          <w:b w:val="0"/>
        </w:rPr>
        <w:t xml:space="preserve">2. Признать утратившим силу постановление Территориальной  избирательной комиссии </w:t>
      </w:r>
      <w:r w:rsidR="00FE4452" w:rsidRPr="00C02B1D">
        <w:rPr>
          <w:b w:val="0"/>
        </w:rPr>
        <w:t>города Волгодонска</w:t>
      </w:r>
      <w:r w:rsidRPr="00C02B1D">
        <w:rPr>
          <w:b w:val="0"/>
        </w:rPr>
        <w:t xml:space="preserve"> от </w:t>
      </w:r>
      <w:r w:rsidR="00FE4452" w:rsidRPr="00C02B1D">
        <w:rPr>
          <w:b w:val="0"/>
        </w:rPr>
        <w:t>08.07.2020</w:t>
      </w:r>
      <w:r w:rsidRPr="00C02B1D">
        <w:rPr>
          <w:b w:val="0"/>
        </w:rPr>
        <w:t xml:space="preserve"> № </w:t>
      </w:r>
      <w:r w:rsidR="00FE4452" w:rsidRPr="00C02B1D">
        <w:rPr>
          <w:b w:val="0"/>
        </w:rPr>
        <w:t>162-4</w:t>
      </w:r>
      <w:r w:rsidRPr="00C02B1D">
        <w:rPr>
          <w:b w:val="0"/>
        </w:rPr>
        <w:t xml:space="preserve"> «</w:t>
      </w:r>
      <w:r w:rsidR="00FE4452" w:rsidRPr="00C02B1D">
        <w:rPr>
          <w:b w:val="0"/>
        </w:rPr>
        <w:t xml:space="preserve">Об утверждении Положения о рабочей группе по информационным спорам и </w:t>
      </w:r>
      <w:r w:rsidR="00FE4452" w:rsidRPr="00C02B1D">
        <w:rPr>
          <w:b w:val="0"/>
        </w:rPr>
        <w:lastRenderedPageBreak/>
        <w:t xml:space="preserve">иным вопросам информационного обеспечения выборов депутатов </w:t>
      </w:r>
      <w:proofErr w:type="spellStart"/>
      <w:r w:rsidR="00FE4452" w:rsidRPr="00C02B1D">
        <w:rPr>
          <w:b w:val="0"/>
        </w:rPr>
        <w:t>Волгодонской</w:t>
      </w:r>
      <w:proofErr w:type="spellEnd"/>
      <w:r w:rsidR="00FE4452" w:rsidRPr="00C02B1D">
        <w:rPr>
          <w:b w:val="0"/>
        </w:rPr>
        <w:t xml:space="preserve">  городской Думы, местного референдума</w:t>
      </w:r>
      <w:r w:rsidRPr="00C02B1D">
        <w:rPr>
          <w:b w:val="0"/>
        </w:rPr>
        <w:t>».</w:t>
      </w:r>
    </w:p>
    <w:p w:rsidR="00A13092" w:rsidRDefault="00A13092" w:rsidP="00C02B1D">
      <w:pPr>
        <w:tabs>
          <w:tab w:val="left" w:pos="142"/>
        </w:tabs>
        <w:spacing w:line="360" w:lineRule="auto"/>
        <w:ind w:firstLine="709"/>
        <w:jc w:val="both"/>
      </w:pPr>
      <w:r>
        <w:t>3. </w:t>
      </w:r>
      <w:proofErr w:type="gramStart"/>
      <w:r w:rsidRPr="00843921">
        <w:t>Разместить</w:t>
      </w:r>
      <w:proofErr w:type="gramEnd"/>
      <w:r w:rsidRPr="00843921">
        <w:t xml:space="preserve"> настоящее постановление на сайте </w:t>
      </w:r>
      <w:r>
        <w:t>Территориальной и</w:t>
      </w:r>
      <w:r w:rsidRPr="00843921">
        <w:t xml:space="preserve">збирательной комиссии </w:t>
      </w:r>
      <w:r w:rsidR="00C02B1D">
        <w:t>города Волгодонска</w:t>
      </w:r>
      <w:r>
        <w:t xml:space="preserve"> </w:t>
      </w:r>
      <w:r w:rsidRPr="00843921">
        <w:t>в информационно-телекоммуникационной сети «Интернет».</w:t>
      </w:r>
    </w:p>
    <w:p w:rsidR="008516A0" w:rsidRPr="008516A0" w:rsidRDefault="008516A0" w:rsidP="00A13092">
      <w:pPr>
        <w:tabs>
          <w:tab w:val="left" w:pos="1276"/>
        </w:tabs>
        <w:spacing w:line="360" w:lineRule="auto"/>
        <w:ind w:right="-1" w:firstLine="851"/>
        <w:jc w:val="both"/>
        <w:rPr>
          <w:sz w:val="16"/>
          <w:szCs w:val="16"/>
        </w:rPr>
      </w:pPr>
    </w:p>
    <w:p w:rsidR="008516A0" w:rsidRPr="008516A0" w:rsidRDefault="00912CE9" w:rsidP="008516A0">
      <w:pPr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 w:rsidR="008516A0" w:rsidRPr="008516A0">
        <w:tab/>
      </w:r>
      <w:r w:rsidR="00F93B93">
        <w:t xml:space="preserve">       Е.К. Филиппова </w:t>
      </w: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A649B8" w:rsidRDefault="008516A0" w:rsidP="008F0F5D">
      <w:pPr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  <w:t xml:space="preserve">                    </w:t>
      </w:r>
      <w:r w:rsidR="00F93B93">
        <w:t xml:space="preserve">  А.И. </w:t>
      </w:r>
      <w:proofErr w:type="spellStart"/>
      <w:r w:rsidR="00F93B93">
        <w:t>Аваков</w:t>
      </w:r>
      <w:proofErr w:type="spellEnd"/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A25CAE" w:rsidRDefault="00A25CAE" w:rsidP="008F0F5D">
      <w:pPr>
        <w:jc w:val="both"/>
      </w:pPr>
    </w:p>
    <w:p w:rsidR="00767F68" w:rsidRDefault="00767F68" w:rsidP="00A25CAE">
      <w:pPr>
        <w:autoSpaceDE w:val="0"/>
        <w:autoSpaceDN w:val="0"/>
        <w:adjustRightInd w:val="0"/>
        <w:ind w:left="6096" w:right="-2"/>
        <w:outlineLvl w:val="0"/>
        <w:rPr>
          <w:sz w:val="22"/>
          <w:szCs w:val="22"/>
        </w:rPr>
      </w:pPr>
    </w:p>
    <w:p w:rsidR="00767F68" w:rsidRDefault="00767F68" w:rsidP="00A25CAE">
      <w:pPr>
        <w:autoSpaceDE w:val="0"/>
        <w:autoSpaceDN w:val="0"/>
        <w:adjustRightInd w:val="0"/>
        <w:ind w:left="6096" w:right="-2"/>
        <w:outlineLvl w:val="0"/>
        <w:rPr>
          <w:sz w:val="22"/>
          <w:szCs w:val="22"/>
        </w:rPr>
      </w:pPr>
    </w:p>
    <w:p w:rsidR="00767F68" w:rsidRDefault="00767F68" w:rsidP="00A25CAE">
      <w:pPr>
        <w:autoSpaceDE w:val="0"/>
        <w:autoSpaceDN w:val="0"/>
        <w:adjustRightInd w:val="0"/>
        <w:ind w:left="6096" w:right="-2"/>
        <w:outlineLvl w:val="0"/>
        <w:rPr>
          <w:sz w:val="22"/>
          <w:szCs w:val="22"/>
        </w:rPr>
      </w:pPr>
    </w:p>
    <w:p w:rsidR="00767F68" w:rsidRDefault="00767F68" w:rsidP="00A25CAE">
      <w:pPr>
        <w:autoSpaceDE w:val="0"/>
        <w:autoSpaceDN w:val="0"/>
        <w:adjustRightInd w:val="0"/>
        <w:ind w:left="6096" w:right="-2"/>
        <w:outlineLvl w:val="0"/>
        <w:rPr>
          <w:sz w:val="22"/>
          <w:szCs w:val="22"/>
        </w:rPr>
      </w:pPr>
    </w:p>
    <w:p w:rsidR="00767F68" w:rsidRDefault="00767F68" w:rsidP="00A25CAE">
      <w:pPr>
        <w:autoSpaceDE w:val="0"/>
        <w:autoSpaceDN w:val="0"/>
        <w:adjustRightInd w:val="0"/>
        <w:ind w:left="6096" w:right="-2"/>
        <w:outlineLvl w:val="0"/>
        <w:rPr>
          <w:sz w:val="22"/>
          <w:szCs w:val="22"/>
        </w:rPr>
      </w:pPr>
    </w:p>
    <w:p w:rsidR="00767F68" w:rsidRDefault="00767F68" w:rsidP="00A25CAE">
      <w:pPr>
        <w:autoSpaceDE w:val="0"/>
        <w:autoSpaceDN w:val="0"/>
        <w:adjustRightInd w:val="0"/>
        <w:ind w:left="6096" w:right="-2"/>
        <w:outlineLvl w:val="0"/>
        <w:rPr>
          <w:sz w:val="22"/>
          <w:szCs w:val="22"/>
        </w:rPr>
      </w:pPr>
    </w:p>
    <w:p w:rsidR="00767F68" w:rsidRDefault="00767F68" w:rsidP="00A25CAE">
      <w:pPr>
        <w:autoSpaceDE w:val="0"/>
        <w:autoSpaceDN w:val="0"/>
        <w:adjustRightInd w:val="0"/>
        <w:ind w:left="6096" w:right="-2"/>
        <w:outlineLvl w:val="0"/>
        <w:rPr>
          <w:sz w:val="22"/>
          <w:szCs w:val="22"/>
        </w:rPr>
      </w:pPr>
    </w:p>
    <w:tbl>
      <w:tblPr>
        <w:tblW w:w="9322" w:type="dxa"/>
        <w:tblLook w:val="04A0"/>
      </w:tblPr>
      <w:tblGrid>
        <w:gridCol w:w="4786"/>
        <w:gridCol w:w="4536"/>
      </w:tblGrid>
      <w:tr w:rsidR="00767F68" w:rsidRPr="001628AC" w:rsidTr="00E50758">
        <w:tc>
          <w:tcPr>
            <w:tcW w:w="4786" w:type="dxa"/>
          </w:tcPr>
          <w:p w:rsidR="00767F68" w:rsidRPr="00C808B3" w:rsidRDefault="00767F68" w:rsidP="00E50758">
            <w:pPr>
              <w:jc w:val="both"/>
              <w:rPr>
                <w:b/>
                <w:sz w:val="22"/>
                <w:lang w:eastAsia="en-US"/>
              </w:rPr>
            </w:pPr>
          </w:p>
        </w:tc>
        <w:tc>
          <w:tcPr>
            <w:tcW w:w="4536" w:type="dxa"/>
            <w:hideMark/>
          </w:tcPr>
          <w:p w:rsidR="00767F68" w:rsidRDefault="00767F68" w:rsidP="00E50758">
            <w:pPr>
              <w:ind w:left="69"/>
              <w:rPr>
                <w:lang w:eastAsia="en-US"/>
              </w:rPr>
            </w:pPr>
            <w:r>
              <w:rPr>
                <w:lang w:eastAsia="en-US"/>
              </w:rPr>
              <w:t>УТВЕРЖДЕНО</w:t>
            </w:r>
          </w:p>
          <w:p w:rsidR="002C6368" w:rsidRDefault="00767F68" w:rsidP="00E50758">
            <w:pPr>
              <w:ind w:left="69"/>
              <w:rPr>
                <w:lang w:eastAsia="en-US"/>
              </w:rPr>
            </w:pPr>
            <w:r>
              <w:rPr>
                <w:lang w:eastAsia="en-US"/>
              </w:rPr>
              <w:t xml:space="preserve">постановлением Территориальной избирательной комиссии </w:t>
            </w:r>
          </w:p>
          <w:p w:rsidR="00767F68" w:rsidRDefault="002C6368" w:rsidP="00E50758">
            <w:pPr>
              <w:ind w:left="69"/>
              <w:rPr>
                <w:lang w:eastAsia="en-US"/>
              </w:rPr>
            </w:pPr>
            <w:r>
              <w:rPr>
                <w:lang w:eastAsia="en-US"/>
              </w:rPr>
              <w:t>города Волгодонска</w:t>
            </w:r>
          </w:p>
          <w:p w:rsidR="00767F68" w:rsidRPr="001628AC" w:rsidRDefault="00767F68" w:rsidP="002C6368">
            <w:pPr>
              <w:ind w:left="69"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  <w:r w:rsidR="002C6368">
              <w:rPr>
                <w:lang w:eastAsia="en-US"/>
              </w:rPr>
              <w:t xml:space="preserve"> 22.06.2022</w:t>
            </w:r>
            <w:r>
              <w:rPr>
                <w:lang w:eastAsia="en-US"/>
              </w:rPr>
              <w:t xml:space="preserve"> г. № </w:t>
            </w:r>
            <w:r w:rsidR="002C6368">
              <w:rPr>
                <w:lang w:eastAsia="en-US"/>
              </w:rPr>
              <w:t>48-2</w:t>
            </w:r>
          </w:p>
        </w:tc>
      </w:tr>
    </w:tbl>
    <w:p w:rsidR="00767F68" w:rsidRPr="001628AC" w:rsidRDefault="00767F68" w:rsidP="00767F68">
      <w:pPr>
        <w:jc w:val="both"/>
      </w:pPr>
    </w:p>
    <w:p w:rsidR="00767F68" w:rsidRPr="00AD3F8C" w:rsidRDefault="00767F68" w:rsidP="00767F68">
      <w:pPr>
        <w:jc w:val="left"/>
      </w:pPr>
    </w:p>
    <w:p w:rsidR="00767F68" w:rsidRPr="001628AC" w:rsidRDefault="00767F68" w:rsidP="00767F68">
      <w:pPr>
        <w:keepNext/>
        <w:keepLines/>
        <w:tabs>
          <w:tab w:val="left" w:pos="675"/>
          <w:tab w:val="center" w:pos="4677"/>
        </w:tabs>
        <w:outlineLvl w:val="5"/>
        <w:rPr>
          <w:b/>
          <w:iCs/>
          <w:szCs w:val="24"/>
        </w:rPr>
      </w:pPr>
      <w:r w:rsidRPr="001628AC">
        <w:rPr>
          <w:b/>
          <w:iCs/>
          <w:szCs w:val="24"/>
        </w:rPr>
        <w:t>ПОЛОЖЕНИЕ</w:t>
      </w:r>
    </w:p>
    <w:p w:rsidR="00767F68" w:rsidRPr="001628AC" w:rsidRDefault="00767F68" w:rsidP="00767F68">
      <w:pPr>
        <w:rPr>
          <w:b/>
          <w:bCs/>
          <w:szCs w:val="24"/>
        </w:rPr>
      </w:pPr>
      <w:r w:rsidRPr="001628AC">
        <w:rPr>
          <w:b/>
          <w:bCs/>
          <w:szCs w:val="24"/>
        </w:rPr>
        <w:t xml:space="preserve">о Рабочей группе </w:t>
      </w:r>
      <w:r>
        <w:rPr>
          <w:b/>
          <w:bCs/>
          <w:szCs w:val="24"/>
        </w:rPr>
        <w:t>Территориальной и</w:t>
      </w:r>
      <w:r w:rsidRPr="001628AC">
        <w:rPr>
          <w:b/>
          <w:bCs/>
          <w:szCs w:val="24"/>
        </w:rPr>
        <w:t xml:space="preserve">збирательной комиссии </w:t>
      </w:r>
      <w:r w:rsidR="00737C3E">
        <w:rPr>
          <w:b/>
          <w:bCs/>
          <w:szCs w:val="24"/>
        </w:rPr>
        <w:t>города Волгодонска</w:t>
      </w:r>
      <w:r>
        <w:rPr>
          <w:b/>
          <w:bCs/>
          <w:szCs w:val="24"/>
        </w:rPr>
        <w:t xml:space="preserve"> </w:t>
      </w:r>
      <w:r w:rsidRPr="001628AC">
        <w:rPr>
          <w:b/>
          <w:bCs/>
          <w:szCs w:val="24"/>
        </w:rPr>
        <w:t>по информ</w:t>
      </w:r>
      <w:r>
        <w:rPr>
          <w:b/>
          <w:bCs/>
          <w:szCs w:val="24"/>
        </w:rPr>
        <w:t xml:space="preserve">ационным спорам и иным вопросам </w:t>
      </w:r>
      <w:r w:rsidRPr="001628AC">
        <w:rPr>
          <w:b/>
          <w:bCs/>
          <w:szCs w:val="24"/>
        </w:rPr>
        <w:t>информационного обеспечения</w:t>
      </w:r>
      <w:r w:rsidR="002C6368">
        <w:rPr>
          <w:b/>
          <w:bCs/>
          <w:szCs w:val="24"/>
        </w:rPr>
        <w:t xml:space="preserve"> дополнительных </w:t>
      </w:r>
      <w:r w:rsidRPr="001628AC">
        <w:rPr>
          <w:b/>
          <w:bCs/>
          <w:szCs w:val="24"/>
        </w:rPr>
        <w:t xml:space="preserve"> выборов</w:t>
      </w:r>
      <w:r w:rsidR="002C6368">
        <w:rPr>
          <w:b/>
          <w:bCs/>
          <w:szCs w:val="24"/>
        </w:rPr>
        <w:t xml:space="preserve"> депутата </w:t>
      </w:r>
      <w:proofErr w:type="spellStart"/>
      <w:r w:rsidR="002C6368">
        <w:rPr>
          <w:b/>
          <w:bCs/>
          <w:szCs w:val="24"/>
        </w:rPr>
        <w:t>Волгодонской</w:t>
      </w:r>
      <w:proofErr w:type="spellEnd"/>
      <w:r w:rsidR="002C6368">
        <w:rPr>
          <w:b/>
          <w:bCs/>
          <w:szCs w:val="24"/>
        </w:rPr>
        <w:t xml:space="preserve"> городской Думы седьмого созыва по одномандатному избирательному округу № 23</w:t>
      </w:r>
      <w:r w:rsidRPr="004A0849">
        <w:rPr>
          <w:b/>
          <w:bCs/>
          <w:szCs w:val="24"/>
        </w:rPr>
        <w:t xml:space="preserve"> </w:t>
      </w:r>
    </w:p>
    <w:p w:rsidR="00767F68" w:rsidRPr="007E5E4E" w:rsidRDefault="00767F68" w:rsidP="00767F68">
      <w:pPr>
        <w:rPr>
          <w:bCs/>
          <w:szCs w:val="24"/>
        </w:rPr>
      </w:pPr>
    </w:p>
    <w:p w:rsidR="00767F68" w:rsidRPr="001628AC" w:rsidRDefault="00767F68" w:rsidP="00B7464A">
      <w:pPr>
        <w:ind w:firstLine="709"/>
        <w:jc w:val="both"/>
        <w:rPr>
          <w:bCs/>
          <w:szCs w:val="24"/>
        </w:rPr>
      </w:pPr>
      <w:r>
        <w:rPr>
          <w:bCs/>
          <w:szCs w:val="24"/>
        </w:rPr>
        <w:t>1. </w:t>
      </w:r>
      <w:r w:rsidRPr="001628AC">
        <w:rPr>
          <w:bCs/>
          <w:szCs w:val="24"/>
        </w:rPr>
        <w:t xml:space="preserve">Настоящее Положение определяет порядок и формы </w:t>
      </w:r>
      <w:proofErr w:type="gramStart"/>
      <w:r w:rsidRPr="001628AC">
        <w:rPr>
          <w:bCs/>
          <w:szCs w:val="24"/>
        </w:rPr>
        <w:t xml:space="preserve">деятельности Рабочей группы </w:t>
      </w:r>
      <w:r>
        <w:rPr>
          <w:bCs/>
          <w:szCs w:val="24"/>
        </w:rPr>
        <w:t>Территориальной и</w:t>
      </w:r>
      <w:r w:rsidRPr="001628AC">
        <w:rPr>
          <w:bCs/>
          <w:szCs w:val="24"/>
        </w:rPr>
        <w:t xml:space="preserve">збирательной комиссии </w:t>
      </w:r>
      <w:r w:rsidR="00737C3E">
        <w:rPr>
          <w:bCs/>
          <w:szCs w:val="24"/>
        </w:rPr>
        <w:t>города Волгодонска</w:t>
      </w:r>
      <w:proofErr w:type="gramEnd"/>
      <w:r w:rsidRPr="004A0849">
        <w:rPr>
          <w:bCs/>
          <w:szCs w:val="24"/>
        </w:rPr>
        <w:t xml:space="preserve"> по информационным спорам и иным вопросам </w:t>
      </w:r>
      <w:r w:rsidRPr="001628AC">
        <w:rPr>
          <w:bCs/>
          <w:szCs w:val="24"/>
        </w:rPr>
        <w:t>информационного обеспечения выборов (далее – Рабочая группа).</w:t>
      </w:r>
    </w:p>
    <w:p w:rsidR="00767F68" w:rsidRPr="001628AC" w:rsidRDefault="00737C3E" w:rsidP="00B7464A">
      <w:pPr>
        <w:tabs>
          <w:tab w:val="left" w:pos="1134"/>
        </w:tabs>
        <w:ind w:firstLine="709"/>
        <w:jc w:val="both"/>
        <w:rPr>
          <w:bCs/>
          <w:szCs w:val="24"/>
        </w:rPr>
      </w:pPr>
      <w:r w:rsidRPr="001335AA">
        <w:t xml:space="preserve">Рабочая группа образуется при </w:t>
      </w:r>
      <w:r>
        <w:t>Территориальной</w:t>
      </w:r>
      <w:r w:rsidRPr="001335AA">
        <w:t xml:space="preserve"> избирательной комиссии</w:t>
      </w:r>
      <w:r>
        <w:t xml:space="preserve"> города Волгодонска</w:t>
      </w:r>
      <w:r w:rsidRPr="001335AA">
        <w:t xml:space="preserve"> (далее – Комиссия) из числа членов Комиссии, а также привлекаемых по согласованию представителей организаций, осуществляющих выпуск средств массовой информации, ученых и специалистов.</w:t>
      </w:r>
    </w:p>
    <w:p w:rsidR="00767F68" w:rsidRDefault="000D287A" w:rsidP="00B7464A">
      <w:pPr>
        <w:tabs>
          <w:tab w:val="left" w:pos="1134"/>
        </w:tabs>
        <w:ind w:firstLine="709"/>
        <w:jc w:val="both"/>
        <w:rPr>
          <w:bCs/>
          <w:szCs w:val="24"/>
        </w:rPr>
      </w:pPr>
      <w:r>
        <w:rPr>
          <w:bCs/>
          <w:szCs w:val="24"/>
        </w:rPr>
        <w:t>Положение о рабочей группе, ее состав и руководитель</w:t>
      </w:r>
      <w:r w:rsidR="009465F8">
        <w:rPr>
          <w:bCs/>
          <w:szCs w:val="24"/>
        </w:rPr>
        <w:t xml:space="preserve"> утверждаются </w:t>
      </w:r>
      <w:r>
        <w:rPr>
          <w:bCs/>
          <w:szCs w:val="24"/>
        </w:rPr>
        <w:t xml:space="preserve"> </w:t>
      </w:r>
      <w:r w:rsidR="00767F68">
        <w:rPr>
          <w:bCs/>
          <w:szCs w:val="24"/>
        </w:rPr>
        <w:t>постановлением ТИК</w:t>
      </w:r>
      <w:r w:rsidR="00767F68" w:rsidRPr="001628AC">
        <w:rPr>
          <w:bCs/>
          <w:szCs w:val="24"/>
        </w:rPr>
        <w:t>.</w:t>
      </w:r>
    </w:p>
    <w:p w:rsidR="009465F8" w:rsidRPr="001335AA" w:rsidRDefault="00D836C3" w:rsidP="00B7464A">
      <w:pPr>
        <w:ind w:firstLine="720"/>
        <w:jc w:val="both"/>
      </w:pPr>
      <w:r>
        <w:t xml:space="preserve">2. </w:t>
      </w:r>
      <w:r w:rsidR="009465F8" w:rsidRPr="001335AA">
        <w:t>В своей деятельности Рабочая группа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муниципальными правовыми актами, нормативными правовыми актами Центральной избирательной комиссии Российской Федерации, Избирательной комиссии Ростовской области, правовыми актами Комиссии, а также настоящим Положением.</w:t>
      </w:r>
    </w:p>
    <w:p w:rsidR="009465F8" w:rsidRPr="00D836C3" w:rsidRDefault="00D836C3" w:rsidP="00B7464A">
      <w:pPr>
        <w:ind w:firstLine="720"/>
        <w:jc w:val="both"/>
      </w:pPr>
      <w:r>
        <w:t>3</w:t>
      </w:r>
      <w:r w:rsidR="009465F8" w:rsidRPr="001335AA">
        <w:t>.</w:t>
      </w:r>
      <w:r w:rsidR="009465F8">
        <w:tab/>
      </w:r>
      <w:r w:rsidR="009465F8" w:rsidRPr="001335AA">
        <w:t>Деятельность Рабочей группы осуществляется на основе коллегиальности, открытого обсуждения вопросов, относящихся к ее компетенции.</w:t>
      </w:r>
    </w:p>
    <w:p w:rsidR="00767F68" w:rsidRPr="001628AC" w:rsidRDefault="00D836C3" w:rsidP="00B7464A">
      <w:pPr>
        <w:tabs>
          <w:tab w:val="left" w:pos="1134"/>
          <w:tab w:val="left" w:pos="1418"/>
        </w:tabs>
        <w:ind w:left="709"/>
        <w:jc w:val="both"/>
        <w:rPr>
          <w:bCs/>
          <w:szCs w:val="24"/>
        </w:rPr>
      </w:pPr>
      <w:r>
        <w:rPr>
          <w:bCs/>
          <w:szCs w:val="24"/>
        </w:rPr>
        <w:t>4</w:t>
      </w:r>
      <w:r w:rsidR="00767F68">
        <w:rPr>
          <w:bCs/>
          <w:szCs w:val="24"/>
        </w:rPr>
        <w:t>. </w:t>
      </w:r>
      <w:r w:rsidR="00767F68" w:rsidRPr="001628AC">
        <w:rPr>
          <w:bCs/>
          <w:szCs w:val="24"/>
        </w:rPr>
        <w:t>В компетенцию Рабочей группы входят:</w:t>
      </w:r>
    </w:p>
    <w:p w:rsidR="00E419ED" w:rsidRPr="001335AA" w:rsidRDefault="00E419ED" w:rsidP="00B7464A">
      <w:pPr>
        <w:ind w:firstLine="720"/>
        <w:jc w:val="both"/>
      </w:pPr>
      <w:proofErr w:type="gramStart"/>
      <w:r>
        <w:t>1)</w:t>
      </w:r>
      <w:r>
        <w:tab/>
      </w:r>
      <w:r w:rsidRPr="001335AA">
        <w:t xml:space="preserve">сбор и систематизация уведомлений о готовности предоставить эфирное время, печатную площадь, услуги по размещению агитационных материалов в сетевом издании зарегистрированным кандидатам, </w:t>
      </w:r>
      <w:r>
        <w:t>избирательным объединениям</w:t>
      </w:r>
      <w:bookmarkStart w:id="0" w:name="_GoBack"/>
      <w:bookmarkEnd w:id="0"/>
      <w:r>
        <w:t xml:space="preserve">, </w:t>
      </w:r>
      <w:r w:rsidRPr="001335AA">
        <w:t xml:space="preserve">инициативой группе по проведению референдума и иным группам участников референдума, а также сведений о размерах и других условиях их оплаты, представленных в Комиссию </w:t>
      </w:r>
      <w:r w:rsidRPr="001335AA">
        <w:lastRenderedPageBreak/>
        <w:t>организациями телерадиовещания, редакциями периодических печатных изданий и редакциями сетевых изданий;</w:t>
      </w:r>
      <w:proofErr w:type="gramEnd"/>
    </w:p>
    <w:p w:rsidR="00E419ED" w:rsidRPr="001335AA" w:rsidRDefault="00E419ED" w:rsidP="00B7464A">
      <w:pPr>
        <w:ind w:firstLine="720"/>
        <w:jc w:val="both"/>
      </w:pPr>
      <w:proofErr w:type="gramStart"/>
      <w:r>
        <w:t>2)</w:t>
      </w:r>
      <w:r>
        <w:tab/>
      </w:r>
      <w:r w:rsidRPr="001335AA">
        <w:t>сбор и систематизация сведений о размере и других условиях оплаты работ или услуг по изготовлению печатных агитационных материалов, представленных организациями, индивидуальными предпринимателями, выполняющими работы или оказывающими услуги по изготовлению печатных агитационных материалов, в Комиссию в порядке, установленном федеральным</w:t>
      </w:r>
      <w:r w:rsidRPr="001335AA">
        <w:rPr>
          <w:iCs/>
        </w:rPr>
        <w:t xml:space="preserve"> </w:t>
      </w:r>
      <w:r w:rsidRPr="001335AA">
        <w:t>и областным законодательством о выборах и референдумах;</w:t>
      </w:r>
      <w:proofErr w:type="gramEnd"/>
    </w:p>
    <w:p w:rsidR="00E419ED" w:rsidRPr="001335AA" w:rsidRDefault="00E419ED" w:rsidP="00B7464A">
      <w:pPr>
        <w:ind w:firstLine="709"/>
        <w:jc w:val="both"/>
      </w:pPr>
      <w:r>
        <w:t>3)</w:t>
      </w:r>
      <w:r>
        <w:tab/>
      </w:r>
      <w:r w:rsidRPr="001335AA">
        <w:t xml:space="preserve">сбор и систематизация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</w:t>
      </w:r>
      <w:r>
        <w:t>избирательными объединениями,</w:t>
      </w:r>
      <w:r w:rsidRPr="001335AA">
        <w:t xml:space="preserve"> инициативной группой по проведению референдума и иными группами участников референдума до начала их распространения;</w:t>
      </w:r>
    </w:p>
    <w:p w:rsidR="00E419ED" w:rsidRPr="001335AA" w:rsidRDefault="00E419ED" w:rsidP="00B7464A">
      <w:pPr>
        <w:ind w:firstLine="709"/>
        <w:jc w:val="both"/>
      </w:pPr>
      <w:r>
        <w:t>4)</w:t>
      </w:r>
      <w:r>
        <w:tab/>
      </w:r>
      <w:r w:rsidRPr="001335AA">
        <w:t xml:space="preserve">ввод в программное обеспечение «Информационно-поисковая система «Чистый Дон» сведений об экземплярах печатных агитационных материалов или их копиях, экземплярах аудиовизуальных агитационных материалов, о фотографиях или экземплярах иных агитационных материалов, представленных в Комиссию кандидатами, </w:t>
      </w:r>
      <w:r>
        <w:t>избирательными объединениями,</w:t>
      </w:r>
      <w:r w:rsidRPr="001335AA">
        <w:t xml:space="preserve"> инициативной группой по</w:t>
      </w:r>
      <w:r>
        <w:t> </w:t>
      </w:r>
      <w:r w:rsidRPr="001335AA">
        <w:t>проведению референдума и иными группами участников референдума до</w:t>
      </w:r>
      <w:r>
        <w:t> </w:t>
      </w:r>
      <w:r w:rsidRPr="001335AA">
        <w:t>начала их распространения;</w:t>
      </w:r>
    </w:p>
    <w:p w:rsidR="00E419ED" w:rsidRPr="001335AA" w:rsidRDefault="00E419ED" w:rsidP="00B7464A">
      <w:pPr>
        <w:ind w:firstLine="709"/>
        <w:jc w:val="both"/>
      </w:pPr>
      <w:r>
        <w:t>5)</w:t>
      </w:r>
      <w:r>
        <w:tab/>
      </w:r>
      <w:r w:rsidRPr="001335AA">
        <w:t>сбор и систематизация уведомлений о фактах предоставления помещений, об условиях, на которых они были предоставлены, а также о</w:t>
      </w:r>
      <w:r>
        <w:t> </w:t>
      </w:r>
      <w:r w:rsidRPr="001335AA">
        <w:t xml:space="preserve">том, когда эти помещения могут быть предоставлены в течение агитационного периода другим зарегистрированным кандидатам, </w:t>
      </w:r>
      <w:r>
        <w:t>избирательным объединениям,</w:t>
      </w:r>
      <w:r w:rsidRPr="001335AA">
        <w:t xml:space="preserve"> инициативной группе по проведению референдума, иным группам участников референдума;</w:t>
      </w:r>
    </w:p>
    <w:p w:rsidR="00E419ED" w:rsidRPr="001335AA" w:rsidRDefault="00E419ED" w:rsidP="00B7464A">
      <w:pPr>
        <w:ind w:firstLine="709"/>
        <w:jc w:val="both"/>
      </w:pPr>
      <w:r>
        <w:t>6)</w:t>
      </w:r>
      <w:r>
        <w:tab/>
      </w:r>
      <w:r w:rsidRPr="001335AA">
        <w:t>размещение на официальном сайте Комиссии:</w:t>
      </w:r>
    </w:p>
    <w:p w:rsidR="00E419ED" w:rsidRPr="001335AA" w:rsidRDefault="00E419ED" w:rsidP="00B7464A">
      <w:pPr>
        <w:ind w:firstLine="709"/>
        <w:jc w:val="both"/>
      </w:pPr>
      <w:r w:rsidRPr="001335AA">
        <w:t>–</w:t>
      </w:r>
      <w:r w:rsidRPr="001335AA">
        <w:rPr>
          <w:lang w:val="en-US"/>
        </w:rPr>
        <w:t> </w:t>
      </w:r>
      <w:r w:rsidRPr="001335AA">
        <w:t>перечня муниципальных организаций телерадиовещания и</w:t>
      </w:r>
      <w:r>
        <w:t> </w:t>
      </w:r>
      <w:r w:rsidRPr="001335AA">
        <w:t>муниципальных периодических печатных изданий, представленного Управлением Федеральной службы по надзору в сфере связи, информационных технологий и массовых коммуникаций по Ростовской области, в том числе электронных;</w:t>
      </w:r>
    </w:p>
    <w:p w:rsidR="00E419ED" w:rsidRPr="001335AA" w:rsidRDefault="00E419ED" w:rsidP="00B7464A">
      <w:pPr>
        <w:ind w:firstLine="709"/>
        <w:jc w:val="both"/>
      </w:pPr>
      <w:r w:rsidRPr="001335AA">
        <w:t>– обобщенных сведений о поступивших уведомлениях организаций телерадиовещания  о готовности предоставлять эфирное время;</w:t>
      </w:r>
    </w:p>
    <w:p w:rsidR="00E419ED" w:rsidRPr="001335AA" w:rsidRDefault="00E419ED" w:rsidP="00B7464A">
      <w:pPr>
        <w:ind w:firstLine="709"/>
        <w:jc w:val="both"/>
      </w:pPr>
      <w:r w:rsidRPr="001335AA">
        <w:t>–</w:t>
      </w:r>
      <w:r w:rsidRPr="001335AA">
        <w:rPr>
          <w:lang w:val="en-US"/>
        </w:rPr>
        <w:t> </w:t>
      </w:r>
      <w:r w:rsidRPr="001335AA">
        <w:t>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E419ED" w:rsidRPr="001335AA" w:rsidRDefault="00E419ED" w:rsidP="00B7464A">
      <w:pPr>
        <w:ind w:firstLine="709"/>
        <w:jc w:val="both"/>
      </w:pPr>
      <w:r w:rsidRPr="001335AA">
        <w:t>– 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E419ED" w:rsidRPr="001335AA" w:rsidRDefault="00E419ED" w:rsidP="00B7464A">
      <w:pPr>
        <w:ind w:firstLine="709"/>
        <w:jc w:val="both"/>
      </w:pPr>
      <w:r w:rsidRPr="001335AA">
        <w:t>– обобщенных сведений о поступивших уведомлениях организаций, индивидуальных предпринимателей о готовности выполнять работы или оказывать услуги по изготовлению печатных агитационных материалов;</w:t>
      </w:r>
    </w:p>
    <w:p w:rsidR="00E419ED" w:rsidRPr="001335AA" w:rsidRDefault="00E419ED" w:rsidP="00B7464A">
      <w:pPr>
        <w:ind w:firstLine="720"/>
        <w:jc w:val="both"/>
      </w:pPr>
      <w:proofErr w:type="gramStart"/>
      <w:r>
        <w:lastRenderedPageBreak/>
        <w:t>7)</w:t>
      </w:r>
      <w:r>
        <w:tab/>
      </w:r>
      <w:r w:rsidRPr="001335AA">
        <w:t>рассмотрение во взаимодействии с контрольно-ревизионной службой при Комиссии экземпляров печатных агитационных материалов или их</w:t>
      </w:r>
      <w:r>
        <w:t> </w:t>
      </w:r>
      <w:r w:rsidRPr="001335AA">
        <w:t xml:space="preserve">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</w:t>
      </w:r>
      <w:r>
        <w:t>избирательными объединениями,</w:t>
      </w:r>
      <w:r w:rsidRPr="001335AA">
        <w:t xml:space="preserve"> инициативной группой по</w:t>
      </w:r>
      <w:r>
        <w:t> </w:t>
      </w:r>
      <w:r w:rsidRPr="001335AA">
        <w:t>проведению референдума и иными группами участников референдума на</w:t>
      </w:r>
      <w:r>
        <w:t> </w:t>
      </w:r>
      <w:r w:rsidRPr="001335AA">
        <w:t>предмет их соответствия федеральному и областному законодательству о</w:t>
      </w:r>
      <w:r>
        <w:t> </w:t>
      </w:r>
      <w:r w:rsidRPr="001335AA">
        <w:t>выборах и референдумах, а также подготовка соответствующих заключений;</w:t>
      </w:r>
      <w:proofErr w:type="gramEnd"/>
    </w:p>
    <w:p w:rsidR="00E419ED" w:rsidRPr="001335AA" w:rsidRDefault="00E419ED" w:rsidP="00B7464A">
      <w:pPr>
        <w:ind w:firstLine="720"/>
        <w:jc w:val="both"/>
      </w:pPr>
      <w:r>
        <w:t>8)</w:t>
      </w:r>
      <w:r>
        <w:tab/>
      </w:r>
      <w:r w:rsidRPr="001335AA">
        <w:t>рассмотрение вопросов, касающихся публикаций результатов опросов общественного мнения, связанных с выборами, проведением референдума;</w:t>
      </w:r>
    </w:p>
    <w:p w:rsidR="00E419ED" w:rsidRPr="001335AA" w:rsidRDefault="00E419ED" w:rsidP="00B7464A">
      <w:pPr>
        <w:ind w:firstLine="720"/>
        <w:jc w:val="both"/>
      </w:pPr>
      <w:r>
        <w:t>9)</w:t>
      </w:r>
      <w:r>
        <w:tab/>
      </w:r>
      <w:r w:rsidRPr="001335AA">
        <w:t>предварительное рассмотрение обращений о нарушениях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</w:t>
      </w:r>
      <w:r>
        <w:t> </w:t>
      </w:r>
      <w:r w:rsidRPr="001335AA">
        <w:t>выборах и референдумах в Ростовской области», регулирующих информирование избирателей, проведение предвыборной агитации, агитации по вопросам референдума;</w:t>
      </w:r>
    </w:p>
    <w:p w:rsidR="00E419ED" w:rsidRPr="001335AA" w:rsidRDefault="00E419ED" w:rsidP="00B7464A">
      <w:pPr>
        <w:ind w:firstLine="720"/>
        <w:jc w:val="both"/>
      </w:pPr>
      <w:proofErr w:type="gramStart"/>
      <w:r>
        <w:t>10)</w:t>
      </w:r>
      <w:r>
        <w:tab/>
      </w:r>
      <w:r w:rsidRPr="001335AA">
        <w:t xml:space="preserve">сбор и систематизация материалов о нарушениях федерального и (или) областного законодательства, регулирующего порядок информирования избирателей и проведения предвыборной агитации, агитации по вопросам референдума, допущенных кандидатами, </w:t>
      </w:r>
      <w:r>
        <w:t>избирательными объединениями,</w:t>
      </w:r>
      <w:r w:rsidRPr="001335AA">
        <w:t xml:space="preserve"> инициативной группой по проведению референдума и иными группами участников референдума, организациями телерадиовещания, редакциями сетевых и периодических печатных изданий, иными лицами в ходе избирательных кампаний по выборам депутатов, проведения референдума, подготовка и принятие</w:t>
      </w:r>
      <w:proofErr w:type="gramEnd"/>
      <w:r w:rsidRPr="001335AA">
        <w:t xml:space="preserve"> соответствующих заключений (решений) Рабочей группы;</w:t>
      </w:r>
    </w:p>
    <w:p w:rsidR="00E419ED" w:rsidRPr="001335AA" w:rsidRDefault="00E419ED" w:rsidP="00B7464A">
      <w:pPr>
        <w:ind w:firstLine="720"/>
        <w:jc w:val="both"/>
      </w:pPr>
      <w:r>
        <w:t>11)</w:t>
      </w:r>
      <w:r>
        <w:tab/>
      </w:r>
      <w:r w:rsidRPr="001335AA">
        <w:t>подготовка проектов представлений Комиссии о рассмотрении агитационных материалов, агитационных материалов по вопросам референдума;</w:t>
      </w:r>
    </w:p>
    <w:p w:rsidR="00E419ED" w:rsidRPr="001335AA" w:rsidRDefault="00E419ED" w:rsidP="00B7464A">
      <w:pPr>
        <w:ind w:firstLine="720"/>
        <w:jc w:val="both"/>
      </w:pPr>
      <w:r>
        <w:t>12)</w:t>
      </w:r>
      <w:r>
        <w:tab/>
      </w:r>
      <w:r w:rsidRPr="001335AA">
        <w:t xml:space="preserve">подготовка проектов представлений Комиссии о пресечении противоправной агитационной деятельности и привлечении виновных лиц </w:t>
      </w:r>
      <w:r w:rsidRPr="001335AA">
        <w:br/>
        <w:t>к ответственности, установленной законодательством Российской Федерации;</w:t>
      </w:r>
    </w:p>
    <w:p w:rsidR="00E419ED" w:rsidRPr="001335AA" w:rsidRDefault="00E419ED" w:rsidP="00B7464A">
      <w:pPr>
        <w:ind w:firstLine="720"/>
        <w:jc w:val="both"/>
      </w:pPr>
      <w:r>
        <w:t>13)</w:t>
      </w:r>
      <w:r>
        <w:tab/>
      </w:r>
      <w:r w:rsidRPr="001335AA">
        <w:t>рассмотрение полученных Комиссией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сетевых и периодических печатных изданий, общественных объединений, их должностных лиц сведений и материалов по вопросам компетенции Рабочей группы.</w:t>
      </w:r>
    </w:p>
    <w:p w:rsidR="00E419ED" w:rsidRPr="001335AA" w:rsidRDefault="00361503" w:rsidP="00B7464A">
      <w:pPr>
        <w:ind w:firstLine="720"/>
        <w:jc w:val="both"/>
      </w:pPr>
      <w:r>
        <w:t>5</w:t>
      </w:r>
      <w:r w:rsidR="00E419ED" w:rsidRPr="001335AA">
        <w:t>.</w:t>
      </w:r>
      <w:r w:rsidR="00E419ED">
        <w:tab/>
      </w:r>
      <w:r w:rsidR="00E419ED" w:rsidRPr="001335AA">
        <w:t xml:space="preserve">Заседание Рабочей группы созывает руководитель Рабочей группы (в случае его отсутствия – заместитель руководителя </w:t>
      </w:r>
      <w:r w:rsidR="00E419ED" w:rsidRPr="001335AA">
        <w:lastRenderedPageBreak/>
        <w:t>Рабочей</w:t>
      </w:r>
      <w:r w:rsidR="00E419ED">
        <w:t> </w:t>
      </w:r>
      <w:r w:rsidR="00E419ED" w:rsidRPr="001335AA">
        <w:t>группы). Заседание Рабочей группы созывается по мере необходимости.</w:t>
      </w:r>
    </w:p>
    <w:p w:rsidR="00E419ED" w:rsidRPr="001335AA" w:rsidRDefault="00E419ED" w:rsidP="00B7464A">
      <w:pPr>
        <w:ind w:firstLine="720"/>
        <w:jc w:val="both"/>
      </w:pPr>
      <w:r w:rsidRPr="001335AA">
        <w:t>Заседание является правомочным, если на нем присутствует более половины от установленного числа членов Рабочей группы.</w:t>
      </w:r>
    </w:p>
    <w:p w:rsidR="00E419ED" w:rsidRPr="001335AA" w:rsidRDefault="00361503" w:rsidP="00B7464A">
      <w:pPr>
        <w:ind w:firstLine="720"/>
        <w:jc w:val="both"/>
      </w:pPr>
      <w:r>
        <w:t>6</w:t>
      </w:r>
      <w:r w:rsidR="00E419ED" w:rsidRPr="001335AA">
        <w:t>.</w:t>
      </w:r>
      <w:r w:rsidR="00E419ED">
        <w:tab/>
      </w:r>
      <w:r w:rsidR="00E419ED" w:rsidRPr="001335AA">
        <w:t>На заседаниях Рабочей группы вправе присутствовать и</w:t>
      </w:r>
      <w:r w:rsidR="00E419ED">
        <w:t> </w:t>
      </w:r>
      <w:r w:rsidR="00E419ED" w:rsidRPr="001335AA">
        <w:t>высказывать свое мнение члены и работники аппарата Избирательной комиссии Ростовской области, члены Комиссии, а также специалисты, участвующие в подготовке материалов к заседанию Рабочей группы.</w:t>
      </w:r>
    </w:p>
    <w:p w:rsidR="00E419ED" w:rsidRPr="001335AA" w:rsidRDefault="00E419ED" w:rsidP="00B7464A">
      <w:pPr>
        <w:ind w:firstLine="720"/>
        <w:jc w:val="both"/>
      </w:pPr>
      <w:r w:rsidRPr="001335AA">
        <w:t>В заседании Рабочей группы вправе принимать участие заявители, лица, чьи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законом порядке.</w:t>
      </w:r>
    </w:p>
    <w:p w:rsidR="00E419ED" w:rsidRPr="001335AA" w:rsidRDefault="00E419ED" w:rsidP="00B7464A">
      <w:pPr>
        <w:ind w:firstLine="720"/>
        <w:jc w:val="both"/>
      </w:pPr>
      <w:r w:rsidRPr="001335AA">
        <w:t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его заместителем накануне очередного заседания.</w:t>
      </w:r>
    </w:p>
    <w:p w:rsidR="00E419ED" w:rsidRPr="001335AA" w:rsidRDefault="00361503" w:rsidP="00B7464A">
      <w:pPr>
        <w:ind w:firstLine="720"/>
        <w:jc w:val="both"/>
      </w:pPr>
      <w:r>
        <w:t>7</w:t>
      </w:r>
      <w:r w:rsidR="00E419ED">
        <w:t>.</w:t>
      </w:r>
      <w:r w:rsidR="00E419ED">
        <w:tab/>
      </w:r>
      <w:r w:rsidR="00E419ED" w:rsidRPr="001335AA">
        <w:t>О времени и месте заседания Рабочей группы в обязательном порядке извещаются члены Комиссии с правом решающего голоса.</w:t>
      </w:r>
    </w:p>
    <w:p w:rsidR="00E419ED" w:rsidRPr="001335AA" w:rsidRDefault="00361503" w:rsidP="00B7464A">
      <w:pPr>
        <w:ind w:firstLine="720"/>
        <w:jc w:val="both"/>
      </w:pPr>
      <w:r>
        <w:t>8</w:t>
      </w:r>
      <w:r w:rsidR="00E419ED">
        <w:t>.</w:t>
      </w:r>
      <w:r w:rsidR="00E419ED">
        <w:tab/>
      </w:r>
      <w:r w:rsidR="00E419ED" w:rsidRPr="001335AA">
        <w:t>Руководитель Рабочей группы дает поручения, касающиеся подготовки материалов к заседанию Рабочей группы, оповещения его членов и</w:t>
      </w:r>
      <w:r w:rsidR="00E419ED">
        <w:t> </w:t>
      </w:r>
      <w:r w:rsidR="00E419ED" w:rsidRPr="001335AA">
        <w:t>приглашенных лиц о времени и месте заседания, организует делопроизводство, председательствует на заседаниях Рабочей группы.</w:t>
      </w:r>
    </w:p>
    <w:p w:rsidR="00E419ED" w:rsidRPr="001335AA" w:rsidRDefault="00E419ED" w:rsidP="00B7464A">
      <w:pPr>
        <w:ind w:firstLine="720"/>
        <w:jc w:val="both"/>
      </w:pPr>
      <w:r w:rsidRPr="001335AA">
        <w:t>В отсутствие руководителя Рабочей группы, а также по его поручению, обязанности руководителя Рабочей группы исполняет его заместитель, а</w:t>
      </w:r>
      <w:r>
        <w:t> </w:t>
      </w:r>
      <w:r w:rsidRPr="001335AA">
        <w:t>в</w:t>
      </w:r>
      <w:r>
        <w:t> </w:t>
      </w:r>
      <w:r w:rsidRPr="001335AA">
        <w:t>случае его отсутствия – иной уполномоченный на то член Рабочей группы из числа членов Комиссии.</w:t>
      </w:r>
    </w:p>
    <w:p w:rsidR="00E419ED" w:rsidRPr="001335AA" w:rsidRDefault="00361503" w:rsidP="00B7464A">
      <w:pPr>
        <w:ind w:firstLine="720"/>
        <w:jc w:val="both"/>
      </w:pPr>
      <w:r>
        <w:t>9</w:t>
      </w:r>
      <w:r w:rsidR="00E419ED">
        <w:t>.</w:t>
      </w:r>
      <w:r w:rsidR="00E419ED">
        <w:tab/>
      </w:r>
      <w:r w:rsidR="00E419ED" w:rsidRPr="001335AA"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="00E419ED" w:rsidRPr="001335AA">
        <w:br/>
        <w:t>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E419ED" w:rsidRPr="001335AA" w:rsidRDefault="00361503" w:rsidP="00B7464A">
      <w:pPr>
        <w:ind w:firstLine="720"/>
        <w:jc w:val="both"/>
        <w:rPr>
          <w:b/>
          <w:i/>
        </w:rPr>
      </w:pPr>
      <w:r>
        <w:t>10</w:t>
      </w:r>
      <w:r w:rsidR="00E419ED" w:rsidRPr="001335AA">
        <w:t>.</w:t>
      </w:r>
      <w:r w:rsidR="00E419ED">
        <w:tab/>
      </w:r>
      <w:r w:rsidR="00E419ED" w:rsidRPr="001335AA">
        <w:t>Поступившие в Комиссию обращения и иные документы рассматриваются на заседаниях Рабочей группы по поручению председателя Комиссии, а в его отсутствие – заместителя председателя Комиссии.</w:t>
      </w:r>
    </w:p>
    <w:p w:rsidR="00E419ED" w:rsidRPr="001335AA" w:rsidRDefault="00361503" w:rsidP="00B7464A">
      <w:pPr>
        <w:ind w:firstLine="720"/>
        <w:jc w:val="both"/>
      </w:pPr>
      <w:r>
        <w:t>11</w:t>
      </w:r>
      <w:r w:rsidR="00E419ED">
        <w:t>.</w:t>
      </w:r>
      <w:r w:rsidR="00E419ED">
        <w:tab/>
      </w:r>
      <w:r w:rsidR="00E419ED" w:rsidRPr="001335AA">
        <w:t>Подготовка к заседаниям Рабочей группы ведется в соответствии с</w:t>
      </w:r>
      <w:r w:rsidR="00E419ED">
        <w:t> </w:t>
      </w:r>
      <w:r w:rsidR="00E419ED" w:rsidRPr="001335AA">
        <w:t xml:space="preserve">поручениями руководителя Рабочей группы членом Рабочей </w:t>
      </w:r>
      <w:r w:rsidR="00E419ED" w:rsidRPr="001335AA">
        <w:lastRenderedPageBreak/>
        <w:t xml:space="preserve">группы, ответственным за подготовку конкретного вопроса, а также другими членами Рабочей группы и привлекаемыми специалистами. </w:t>
      </w:r>
    </w:p>
    <w:p w:rsidR="00E419ED" w:rsidRPr="001335AA" w:rsidRDefault="00E419ED" w:rsidP="00B7464A">
      <w:pPr>
        <w:ind w:firstLine="720"/>
        <w:jc w:val="both"/>
      </w:pPr>
      <w:r w:rsidRPr="001335AA">
        <w:t>К заседанию Рабочей группы готовятся подлинники или копии документов, необходимых для рассмотрения обращений, и иных документов,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E419ED" w:rsidRPr="001335AA" w:rsidRDefault="00E419ED" w:rsidP="00B7464A">
      <w:pPr>
        <w:ind w:firstLine="720"/>
        <w:jc w:val="both"/>
      </w:pPr>
      <w:r w:rsidRPr="001335AA">
        <w:t>1</w:t>
      </w:r>
      <w:r w:rsidR="00361503">
        <w:t>2</w:t>
      </w:r>
      <w:r w:rsidRPr="001335AA">
        <w:t>.</w:t>
      </w:r>
      <w:r>
        <w:tab/>
      </w:r>
      <w:r w:rsidRPr="001335AA">
        <w:t>Срок рассмотрения обращений, поступающих в Рабочую группу, определяется в соответствии с действующим законодательством и</w:t>
      </w:r>
      <w:r>
        <w:t> </w:t>
      </w:r>
      <w:r w:rsidRPr="001335AA">
        <w:t>правовыми актами Комиссии.</w:t>
      </w:r>
    </w:p>
    <w:p w:rsidR="00E419ED" w:rsidRPr="001335AA" w:rsidRDefault="00E419ED" w:rsidP="00B7464A">
      <w:pPr>
        <w:ind w:firstLine="720"/>
        <w:jc w:val="both"/>
      </w:pPr>
      <w:r w:rsidRPr="001335AA">
        <w:t>1</w:t>
      </w:r>
      <w:r w:rsidR="00361503">
        <w:t>3</w:t>
      </w:r>
      <w:r w:rsidRPr="001335AA">
        <w:t>.</w:t>
      </w:r>
      <w:r>
        <w:tab/>
      </w:r>
      <w:r w:rsidRPr="001335AA">
        <w:t>На заседании Рабочей группы ведется протокол, а при необходимости – аудиозапись. Протокол ведет секретарь Рабочей группы, а</w:t>
      </w:r>
      <w:r>
        <w:t> </w:t>
      </w:r>
      <w:r w:rsidRPr="001335AA">
        <w:t>в</w:t>
      </w:r>
      <w:r>
        <w:t> </w:t>
      </w:r>
      <w:r w:rsidRPr="001335AA">
        <w:t>его отсутствие – иное лицо, назначенное председательствующим на</w:t>
      </w:r>
      <w:r>
        <w:t> </w:t>
      </w:r>
      <w:r w:rsidRPr="001335AA">
        <w:t>заседании Рабочей группы из числа членов Рабочей группы. Протокол подписывают председательствующий на заседании Рабочей группы и</w:t>
      </w:r>
      <w:r>
        <w:t> </w:t>
      </w:r>
      <w:r w:rsidRPr="001335AA">
        <w:t>секретарь Рабочей группы.</w:t>
      </w:r>
    </w:p>
    <w:p w:rsidR="00E419ED" w:rsidRPr="001335AA" w:rsidRDefault="00E419ED" w:rsidP="00B7464A">
      <w:pPr>
        <w:ind w:firstLine="720"/>
        <w:jc w:val="both"/>
      </w:pPr>
      <w:r>
        <w:t>1</w:t>
      </w:r>
      <w:r w:rsidR="00361503">
        <w:t>4</w:t>
      </w:r>
      <w:r>
        <w:t>.</w:t>
      </w:r>
      <w:r>
        <w:tab/>
      </w:r>
      <w:r w:rsidRPr="001335AA">
        <w:t>По результатам рассмотрения каждого вопроса на заседании Рабочей группы принимается решение, которое подписывается руководителем Рабочей группы и секретарем Рабочей группы.</w:t>
      </w:r>
    </w:p>
    <w:p w:rsidR="00E419ED" w:rsidRPr="001335AA" w:rsidRDefault="00E419ED" w:rsidP="00B7464A">
      <w:pPr>
        <w:ind w:firstLine="720"/>
        <w:jc w:val="both"/>
      </w:pPr>
      <w:r w:rsidRPr="001335AA">
        <w:t>Решение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E419ED" w:rsidRPr="001335AA" w:rsidRDefault="00E419ED" w:rsidP="00B7464A">
      <w:pPr>
        <w:ind w:firstLine="720"/>
        <w:jc w:val="both"/>
      </w:pPr>
      <w:r w:rsidRPr="001335AA">
        <w:t>Член Рабочей группы не принимает участия в голосовании, если предметом рассмотрения Рабочей группы является обращение в связи</w:t>
      </w:r>
      <w:r>
        <w:t xml:space="preserve"> </w:t>
      </w:r>
      <w:r w:rsidRPr="001335AA">
        <w:t>с</w:t>
      </w:r>
      <w:r>
        <w:t> </w:t>
      </w:r>
      <w:r w:rsidRPr="001335AA">
        <w:t>действием (бездействием) организации, осуществляющей выпуск СМИ, представителем которой он является.</w:t>
      </w:r>
    </w:p>
    <w:p w:rsidR="00E419ED" w:rsidRPr="001335AA" w:rsidRDefault="00E419ED" w:rsidP="00B7464A">
      <w:pPr>
        <w:ind w:firstLine="720"/>
        <w:jc w:val="both"/>
      </w:pPr>
      <w:r w:rsidRPr="001335AA">
        <w:t>1</w:t>
      </w:r>
      <w:r w:rsidR="00361503">
        <w:t>5</w:t>
      </w:r>
      <w:r w:rsidRPr="001335AA">
        <w:t>.</w:t>
      </w:r>
      <w:r>
        <w:tab/>
      </w:r>
      <w:r w:rsidRPr="001335AA">
        <w:t>Решение Рабочей группы, а при необходимости и соответствующий проект решения Комиссии, выносятся на заседание Комиссии в установленном порядке. С докладом по этому вопросу выступает руководитель Рабочей группы, либо по его поручению – заместитель руководителя Рабочей группы, либо член Рабочей группы – член Комиссии с</w:t>
      </w:r>
      <w:r>
        <w:t> </w:t>
      </w:r>
      <w:r w:rsidRPr="001335AA">
        <w:t>правом решающего голоса.</w:t>
      </w:r>
    </w:p>
    <w:p w:rsidR="00E419ED" w:rsidRPr="001335AA" w:rsidRDefault="00E419ED" w:rsidP="00B7464A">
      <w:pPr>
        <w:ind w:firstLine="720"/>
        <w:jc w:val="both"/>
      </w:pPr>
      <w:r w:rsidRPr="001335AA">
        <w:t>1</w:t>
      </w:r>
      <w:r w:rsidR="00361503">
        <w:t>6</w:t>
      </w:r>
      <w:r>
        <w:t>.</w:t>
      </w:r>
      <w:r>
        <w:tab/>
      </w:r>
      <w:proofErr w:type="gramStart"/>
      <w:r w:rsidRPr="001335AA">
        <w:t>Обращения, касающиеся нарушений законодательства о выборах</w:t>
      </w:r>
      <w:r>
        <w:t xml:space="preserve"> </w:t>
      </w:r>
      <w:r w:rsidRPr="001335AA">
        <w:t>и</w:t>
      </w:r>
      <w:r>
        <w:t> </w:t>
      </w:r>
      <w:r w:rsidRPr="001335AA">
        <w:t>референдумах в ходе информирования избирателей при проведении предвыборной агитации, агитации по вопросам референдума, копии ответов на эти обращения, а также предоставленные организациями телерадиовещания, редакциями периодических печатных изданий и</w:t>
      </w:r>
      <w:r>
        <w:t> </w:t>
      </w:r>
      <w:r w:rsidRPr="001335AA">
        <w:t>редакциями сетевых изданий сведения о размере и других условиях оплаты эфирного времени, печатной площади и услуг по размещению агитационных материалов в сетевом издании, уведомления о</w:t>
      </w:r>
      <w:proofErr w:type="gramEnd"/>
      <w:r w:rsidRPr="001335AA">
        <w:t xml:space="preserve"> </w:t>
      </w:r>
      <w:proofErr w:type="gramStart"/>
      <w:r w:rsidRPr="001335AA">
        <w:t>готовности предоставить эфирное время, печатную площадь и услуги по размещению агитационных материалов в сетевом издании кандидатам,</w:t>
      </w:r>
      <w:r w:rsidRPr="0010370D">
        <w:t xml:space="preserve"> </w:t>
      </w:r>
      <w:r>
        <w:t>избирательным объединениям,</w:t>
      </w:r>
      <w:r w:rsidRPr="001335AA">
        <w:t xml:space="preserve"> инициативной группе по</w:t>
      </w:r>
      <w:r>
        <w:t> </w:t>
      </w:r>
      <w:r w:rsidRPr="001335AA">
        <w:t xml:space="preserve">проведению референдума и иным группам участников референдума, обращения о порядке применения </w:t>
      </w:r>
      <w:r w:rsidRPr="001335AA">
        <w:lastRenderedPageBreak/>
        <w:t>законодательства в ходе информирования избирателей при проведении предвыборной агитации, агитации по вопросам референдума, другие документы передаются исполнителями на хранение в порядке, установленном Комиссией.</w:t>
      </w:r>
      <w:proofErr w:type="gramEnd"/>
    </w:p>
    <w:p w:rsidR="00A25CAE" w:rsidRDefault="00A25CAE" w:rsidP="00B7464A">
      <w:pPr>
        <w:autoSpaceDE w:val="0"/>
        <w:autoSpaceDN w:val="0"/>
        <w:adjustRightInd w:val="0"/>
        <w:ind w:right="-2"/>
        <w:jc w:val="both"/>
        <w:outlineLvl w:val="0"/>
      </w:pPr>
    </w:p>
    <w:sectPr w:rsidR="00A25CAE" w:rsidSect="00C37A9F">
      <w:headerReference w:type="default" r:id="rId8"/>
      <w:pgSz w:w="11906" w:h="16838"/>
      <w:pgMar w:top="851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10D" w:rsidRDefault="0011510D" w:rsidP="00C23CD7">
      <w:r>
        <w:separator/>
      </w:r>
    </w:p>
  </w:endnote>
  <w:endnote w:type="continuationSeparator" w:id="0">
    <w:p w:rsidR="0011510D" w:rsidRDefault="0011510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10D" w:rsidRDefault="0011510D" w:rsidP="00C23CD7">
      <w:r>
        <w:separator/>
      </w:r>
    </w:p>
  </w:footnote>
  <w:footnote w:type="continuationSeparator" w:id="0">
    <w:p w:rsidR="0011510D" w:rsidRDefault="0011510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A03BF5" w:rsidP="00B14AE8">
    <w:pPr>
      <w:pStyle w:val="a6"/>
    </w:pPr>
    <w:fldSimple w:instr=" PAGE   \* MERGEFORMAT ">
      <w:r w:rsidR="000C0B25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9EB1B46"/>
    <w:multiLevelType w:val="hybridMultilevel"/>
    <w:tmpl w:val="982E90B2"/>
    <w:lvl w:ilvl="0" w:tplc="792606C4">
      <w:start w:val="1"/>
      <w:numFmt w:val="decimal"/>
      <w:lvlText w:val="%1."/>
      <w:lvlJc w:val="left"/>
      <w:pPr>
        <w:ind w:left="644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6D08"/>
    <w:rsid w:val="00031BD0"/>
    <w:rsid w:val="00036DC1"/>
    <w:rsid w:val="0005279A"/>
    <w:rsid w:val="0005681D"/>
    <w:rsid w:val="00063AEF"/>
    <w:rsid w:val="00082AF2"/>
    <w:rsid w:val="00090398"/>
    <w:rsid w:val="000C0B25"/>
    <w:rsid w:val="000D287A"/>
    <w:rsid w:val="000D795F"/>
    <w:rsid w:val="000E033D"/>
    <w:rsid w:val="000E4B04"/>
    <w:rsid w:val="00101154"/>
    <w:rsid w:val="0011510D"/>
    <w:rsid w:val="00116879"/>
    <w:rsid w:val="00176EC2"/>
    <w:rsid w:val="0017778A"/>
    <w:rsid w:val="0018304B"/>
    <w:rsid w:val="00197B0E"/>
    <w:rsid w:val="001C3577"/>
    <w:rsid w:val="001D37EB"/>
    <w:rsid w:val="001F1FEF"/>
    <w:rsid w:val="00206A8B"/>
    <w:rsid w:val="00210E94"/>
    <w:rsid w:val="00214B18"/>
    <w:rsid w:val="00235C1B"/>
    <w:rsid w:val="00247681"/>
    <w:rsid w:val="00264C46"/>
    <w:rsid w:val="00267C6E"/>
    <w:rsid w:val="00276B05"/>
    <w:rsid w:val="002A0185"/>
    <w:rsid w:val="002C6368"/>
    <w:rsid w:val="002D1838"/>
    <w:rsid w:val="002E3723"/>
    <w:rsid w:val="002E458E"/>
    <w:rsid w:val="002F7D87"/>
    <w:rsid w:val="00303E14"/>
    <w:rsid w:val="0031391E"/>
    <w:rsid w:val="003164C2"/>
    <w:rsid w:val="00321482"/>
    <w:rsid w:val="00326DBD"/>
    <w:rsid w:val="0034056C"/>
    <w:rsid w:val="003414B9"/>
    <w:rsid w:val="00347565"/>
    <w:rsid w:val="00354525"/>
    <w:rsid w:val="00361503"/>
    <w:rsid w:val="003732AC"/>
    <w:rsid w:val="003901F4"/>
    <w:rsid w:val="00391147"/>
    <w:rsid w:val="003960A5"/>
    <w:rsid w:val="003B4CB0"/>
    <w:rsid w:val="003C1D92"/>
    <w:rsid w:val="003C4B3A"/>
    <w:rsid w:val="003E50CE"/>
    <w:rsid w:val="003F0C7D"/>
    <w:rsid w:val="003F6B32"/>
    <w:rsid w:val="00420D17"/>
    <w:rsid w:val="00443EB2"/>
    <w:rsid w:val="00452BE0"/>
    <w:rsid w:val="00476F14"/>
    <w:rsid w:val="00497665"/>
    <w:rsid w:val="004A2B2F"/>
    <w:rsid w:val="004A763E"/>
    <w:rsid w:val="004B7F30"/>
    <w:rsid w:val="004C6C5F"/>
    <w:rsid w:val="004C6DEB"/>
    <w:rsid w:val="004F44D7"/>
    <w:rsid w:val="00524A6E"/>
    <w:rsid w:val="005259AD"/>
    <w:rsid w:val="005376EB"/>
    <w:rsid w:val="00550304"/>
    <w:rsid w:val="00554315"/>
    <w:rsid w:val="0057033A"/>
    <w:rsid w:val="00573C05"/>
    <w:rsid w:val="00597B60"/>
    <w:rsid w:val="005C002B"/>
    <w:rsid w:val="005D4217"/>
    <w:rsid w:val="005D77E5"/>
    <w:rsid w:val="00606CA3"/>
    <w:rsid w:val="00620A30"/>
    <w:rsid w:val="00625153"/>
    <w:rsid w:val="00644188"/>
    <w:rsid w:val="006520F9"/>
    <w:rsid w:val="006615BF"/>
    <w:rsid w:val="00677603"/>
    <w:rsid w:val="006C2876"/>
    <w:rsid w:val="006C2A94"/>
    <w:rsid w:val="006D206A"/>
    <w:rsid w:val="006D3112"/>
    <w:rsid w:val="006D4526"/>
    <w:rsid w:val="006D6DC0"/>
    <w:rsid w:val="006E5E6B"/>
    <w:rsid w:val="006E7903"/>
    <w:rsid w:val="006F1ADA"/>
    <w:rsid w:val="0073312F"/>
    <w:rsid w:val="0073753D"/>
    <w:rsid w:val="00737C3E"/>
    <w:rsid w:val="00744A47"/>
    <w:rsid w:val="00767466"/>
    <w:rsid w:val="00767F68"/>
    <w:rsid w:val="007738D2"/>
    <w:rsid w:val="00780B11"/>
    <w:rsid w:val="00782FE3"/>
    <w:rsid w:val="00791451"/>
    <w:rsid w:val="007954CB"/>
    <w:rsid w:val="007C53D2"/>
    <w:rsid w:val="007D7D7A"/>
    <w:rsid w:val="007F68D0"/>
    <w:rsid w:val="00827353"/>
    <w:rsid w:val="00827F70"/>
    <w:rsid w:val="00830E32"/>
    <w:rsid w:val="00834445"/>
    <w:rsid w:val="0084703B"/>
    <w:rsid w:val="008516A0"/>
    <w:rsid w:val="00860267"/>
    <w:rsid w:val="008744F5"/>
    <w:rsid w:val="00874C6B"/>
    <w:rsid w:val="00882253"/>
    <w:rsid w:val="008913CE"/>
    <w:rsid w:val="00896D75"/>
    <w:rsid w:val="008B61C8"/>
    <w:rsid w:val="008F0F5D"/>
    <w:rsid w:val="00903A38"/>
    <w:rsid w:val="00912CE9"/>
    <w:rsid w:val="009359D1"/>
    <w:rsid w:val="0093738B"/>
    <w:rsid w:val="009465F8"/>
    <w:rsid w:val="00971E52"/>
    <w:rsid w:val="00973818"/>
    <w:rsid w:val="009A0DD3"/>
    <w:rsid w:val="009B0282"/>
    <w:rsid w:val="009B2AB3"/>
    <w:rsid w:val="009D4A63"/>
    <w:rsid w:val="009D4ACE"/>
    <w:rsid w:val="009D635B"/>
    <w:rsid w:val="009E2A11"/>
    <w:rsid w:val="009E5FAE"/>
    <w:rsid w:val="009F719C"/>
    <w:rsid w:val="00A03BF5"/>
    <w:rsid w:val="00A05A5F"/>
    <w:rsid w:val="00A13092"/>
    <w:rsid w:val="00A13797"/>
    <w:rsid w:val="00A14B31"/>
    <w:rsid w:val="00A25CAE"/>
    <w:rsid w:val="00A31308"/>
    <w:rsid w:val="00A5357B"/>
    <w:rsid w:val="00A649B8"/>
    <w:rsid w:val="00A70714"/>
    <w:rsid w:val="00A83A42"/>
    <w:rsid w:val="00A8524B"/>
    <w:rsid w:val="00AB42BD"/>
    <w:rsid w:val="00AB6DF7"/>
    <w:rsid w:val="00AC35DE"/>
    <w:rsid w:val="00AD2DC8"/>
    <w:rsid w:val="00AD628F"/>
    <w:rsid w:val="00AE48C6"/>
    <w:rsid w:val="00B007D5"/>
    <w:rsid w:val="00B12BC9"/>
    <w:rsid w:val="00B14AE8"/>
    <w:rsid w:val="00B37A0A"/>
    <w:rsid w:val="00B37C24"/>
    <w:rsid w:val="00B45314"/>
    <w:rsid w:val="00B50F3C"/>
    <w:rsid w:val="00B525E2"/>
    <w:rsid w:val="00B65ADD"/>
    <w:rsid w:val="00B7464A"/>
    <w:rsid w:val="00B82C6A"/>
    <w:rsid w:val="00B846B5"/>
    <w:rsid w:val="00B95804"/>
    <w:rsid w:val="00BA1480"/>
    <w:rsid w:val="00BB7B09"/>
    <w:rsid w:val="00BC0AFD"/>
    <w:rsid w:val="00C02B1D"/>
    <w:rsid w:val="00C0694B"/>
    <w:rsid w:val="00C23CD7"/>
    <w:rsid w:val="00C37A9F"/>
    <w:rsid w:val="00C74DC5"/>
    <w:rsid w:val="00C80A94"/>
    <w:rsid w:val="00C8335C"/>
    <w:rsid w:val="00CB2F3C"/>
    <w:rsid w:val="00CE0C5F"/>
    <w:rsid w:val="00CF2CED"/>
    <w:rsid w:val="00D17A68"/>
    <w:rsid w:val="00D34A21"/>
    <w:rsid w:val="00D44A60"/>
    <w:rsid w:val="00D836C3"/>
    <w:rsid w:val="00DA45EC"/>
    <w:rsid w:val="00DA6FB5"/>
    <w:rsid w:val="00DB441D"/>
    <w:rsid w:val="00DD441A"/>
    <w:rsid w:val="00DE05EE"/>
    <w:rsid w:val="00DE40AE"/>
    <w:rsid w:val="00DF00B5"/>
    <w:rsid w:val="00DF51BD"/>
    <w:rsid w:val="00E068A0"/>
    <w:rsid w:val="00E108A4"/>
    <w:rsid w:val="00E31BC0"/>
    <w:rsid w:val="00E3340C"/>
    <w:rsid w:val="00E419ED"/>
    <w:rsid w:val="00E4599A"/>
    <w:rsid w:val="00E46D5E"/>
    <w:rsid w:val="00E54F5F"/>
    <w:rsid w:val="00E65005"/>
    <w:rsid w:val="00E67A3C"/>
    <w:rsid w:val="00E81890"/>
    <w:rsid w:val="00E8389F"/>
    <w:rsid w:val="00E84BA5"/>
    <w:rsid w:val="00E906B2"/>
    <w:rsid w:val="00E93D2B"/>
    <w:rsid w:val="00EA3C67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3334F"/>
    <w:rsid w:val="00F35BEC"/>
    <w:rsid w:val="00F44094"/>
    <w:rsid w:val="00F44F6F"/>
    <w:rsid w:val="00F46C8A"/>
    <w:rsid w:val="00F6418A"/>
    <w:rsid w:val="00F81554"/>
    <w:rsid w:val="00F84B03"/>
    <w:rsid w:val="00F9076C"/>
    <w:rsid w:val="00F93B93"/>
    <w:rsid w:val="00FA325E"/>
    <w:rsid w:val="00FB17B4"/>
    <w:rsid w:val="00FB3FBD"/>
    <w:rsid w:val="00FB4850"/>
    <w:rsid w:val="00FC6E16"/>
    <w:rsid w:val="00FD4743"/>
    <w:rsid w:val="00FE4321"/>
    <w:rsid w:val="00FE4452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List Paragraph"/>
    <w:basedOn w:val="a"/>
    <w:uiPriority w:val="34"/>
    <w:qFormat/>
    <w:rsid w:val="00A25CAE"/>
    <w:pPr>
      <w:ind w:left="720"/>
      <w:contextualSpacing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D72785-4E64-45C3-A3B4-584439739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2175</Words>
  <Characters>12399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3</cp:revision>
  <cp:lastPrinted>2022-06-25T11:06:00Z</cp:lastPrinted>
  <dcterms:created xsi:type="dcterms:W3CDTF">2022-06-25T11:06:00Z</dcterms:created>
  <dcterms:modified xsi:type="dcterms:W3CDTF">2022-06-25T11:34:00Z</dcterms:modified>
</cp:coreProperties>
</file>