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июля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color w:val="1C1C1C"/>
          <w:sz w:val="28"/>
          <w:szCs w:val="28"/>
        </w:rPr>
        <w:t>9-3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474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№474 Задирака Антониной Васильевной (вх.№01-18/11 от 15.07.2026), выдвинутой в состав участковой избирательной комиссии избирательного участка, участка референдума № 474 Региональным отделением в Ростовской области Политической партии ЗЕЛЕНАЯ АЛЬТЕРНАТИВА,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474 с правом решающего голоса </w:t>
      </w:r>
      <w:r>
        <w:rPr>
          <w:color w:val="000000"/>
          <w:sz w:val="28"/>
          <w:szCs w:val="28"/>
        </w:rPr>
        <w:t xml:space="preserve">Задирака Антонину Васильевну </w:t>
      </w:r>
      <w:r>
        <w:rPr>
          <w:sz w:val="28"/>
          <w:szCs w:val="28"/>
        </w:rPr>
        <w:t>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474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  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        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Application>LibreOffice/24.8.5.2$Linux_X86_64 LibreOffice_project/480$Build-2</Application>
  <AppVersion>15.0000</AppVersion>
  <Pages>1</Pages>
  <Words>175</Words>
  <Characters>1319</Characters>
  <CharactersWithSpaces>1513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2026-07-24T13:06:59Z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