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333D6" w:rsidRDefault="007333D6">
      <w:pPr>
        <w:jc w:val="center"/>
        <w:rPr>
          <w:b/>
          <w:sz w:val="32"/>
          <w:szCs w:val="32"/>
        </w:rPr>
      </w:pPr>
    </w:p>
    <w:p w:rsidR="007333D6" w:rsidRDefault="005A49A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33D6" w:rsidRDefault="007333D6">
      <w:pPr>
        <w:jc w:val="both"/>
        <w:rPr>
          <w:szCs w:val="28"/>
        </w:rPr>
      </w:pPr>
    </w:p>
    <w:p w:rsidR="007333D6" w:rsidRDefault="005A49AB">
      <w:pPr>
        <w:jc w:val="both"/>
        <w:rPr>
          <w:szCs w:val="28"/>
        </w:rPr>
      </w:pPr>
      <w:r>
        <w:rPr>
          <w:szCs w:val="28"/>
        </w:rPr>
        <w:t>15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D25413">
        <w:rPr>
          <w:szCs w:val="28"/>
        </w:rPr>
        <w:t>155-1</w:t>
      </w:r>
    </w:p>
    <w:p w:rsidR="007333D6" w:rsidRDefault="005A49AB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33D6" w:rsidRDefault="007333D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333D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7333D6" w:rsidRDefault="005A49AB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3,  Игоря Владимировича </w:t>
            </w:r>
            <w:proofErr w:type="spellStart"/>
            <w:r>
              <w:rPr>
                <w:b/>
                <w:szCs w:val="28"/>
              </w:rPr>
              <w:t>Батлукова</w:t>
            </w:r>
            <w:proofErr w:type="spellEnd"/>
            <w:proofErr w:type="gramEnd"/>
          </w:p>
        </w:tc>
      </w:tr>
    </w:tbl>
    <w:p w:rsidR="007333D6" w:rsidRDefault="005A49A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Батлуковым</w:t>
      </w:r>
      <w:proofErr w:type="spellEnd"/>
      <w:r>
        <w:rPr>
          <w:b w:val="0"/>
          <w:spacing w:val="0"/>
          <w:sz w:val="28"/>
          <w:szCs w:val="28"/>
        </w:rPr>
        <w:t xml:space="preserve"> Игорем Владимировичем,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3, руководствуясь частями 4 и 5 статьи 52 Областного закона от 12.05.2016 № 525-ЗС «О выборах и референдумах в Ростовской области»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333D6" w:rsidRDefault="005A49AB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1. Разрешить кандидату в депутаты Волгодонской городской Думы восьмого созыва Игорю Владимировичу </w:t>
      </w:r>
      <w:proofErr w:type="spellStart"/>
      <w:r>
        <w:rPr>
          <w:szCs w:val="28"/>
        </w:rPr>
        <w:t>Батлукову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Игоря Владимировича </w:t>
      </w:r>
      <w:proofErr w:type="spellStart"/>
      <w:r>
        <w:rPr>
          <w:szCs w:val="28"/>
        </w:rPr>
        <w:t>Батлукова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Игорю Владимировичу </w:t>
      </w:r>
      <w:proofErr w:type="spellStart"/>
      <w:r>
        <w:rPr>
          <w:szCs w:val="28"/>
        </w:rPr>
        <w:t>Батлукову</w:t>
      </w:r>
      <w:proofErr w:type="spellEnd"/>
      <w:r>
        <w:rPr>
          <w:szCs w:val="28"/>
        </w:rPr>
        <w:t xml:space="preserve">. </w:t>
      </w:r>
    </w:p>
    <w:p w:rsidR="007333D6" w:rsidRDefault="005A49AB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333D6" w:rsidRDefault="007333D6">
      <w:pPr>
        <w:spacing w:line="360" w:lineRule="auto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333D6" w:rsidRDefault="007333D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333D6" w:rsidRDefault="007333D6">
      <w:pPr>
        <w:rPr>
          <w:rStyle w:val="FontStyle14"/>
          <w:rFonts w:eastAsia="Arial Unicode MS"/>
          <w:b/>
          <w:bCs/>
          <w:szCs w:val="28"/>
        </w:rPr>
      </w:pPr>
    </w:p>
    <w:sectPr w:rsidR="007333D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84A" w:rsidRDefault="00B0784A">
      <w:r>
        <w:separator/>
      </w:r>
    </w:p>
  </w:endnote>
  <w:endnote w:type="continuationSeparator" w:id="0">
    <w:p w:rsidR="00B0784A" w:rsidRDefault="00B0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84A" w:rsidRDefault="00B0784A">
      <w:r>
        <w:separator/>
      </w:r>
    </w:p>
  </w:footnote>
  <w:footnote w:type="continuationSeparator" w:id="0">
    <w:p w:rsidR="00B0784A" w:rsidRDefault="00B07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CB720F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CB720F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733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D6"/>
    <w:rsid w:val="005A49AB"/>
    <w:rsid w:val="007333D6"/>
    <w:rsid w:val="00B0784A"/>
    <w:rsid w:val="00CB720F"/>
    <w:rsid w:val="00D2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172A1-A2CB-4C57-92EF-A6E268E13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2025-07-15T11:50:00Z</cp:lastPrinted>
  <dcterms:created xsi:type="dcterms:W3CDTF">2025-07-15T11:53:00Z</dcterms:created>
  <dcterms:modified xsi:type="dcterms:W3CDTF">2025-07-15T11:53:00Z</dcterms:modified>
  <dc:language>ru-RU</dc:language>
</cp:coreProperties>
</file>