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996" w:rsidRDefault="00A524D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D05996" w:rsidRDefault="00A524D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D05996" w:rsidRDefault="00D05996">
      <w:pPr>
        <w:jc w:val="center"/>
        <w:rPr>
          <w:b/>
          <w:sz w:val="32"/>
          <w:szCs w:val="32"/>
        </w:rPr>
      </w:pPr>
    </w:p>
    <w:p w:rsidR="00D05996" w:rsidRDefault="00A524D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D05996" w:rsidRDefault="00D05996">
      <w:pPr>
        <w:jc w:val="both"/>
        <w:rPr>
          <w:szCs w:val="28"/>
        </w:rPr>
      </w:pPr>
    </w:p>
    <w:p w:rsidR="00D05996" w:rsidRDefault="00A524D9">
      <w:pPr>
        <w:jc w:val="both"/>
        <w:rPr>
          <w:szCs w:val="28"/>
        </w:rPr>
      </w:pPr>
      <w:r>
        <w:rPr>
          <w:szCs w:val="28"/>
        </w:rPr>
        <w:t>24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675067">
        <w:rPr>
          <w:szCs w:val="28"/>
        </w:rPr>
        <w:t xml:space="preserve"> </w:t>
      </w:r>
      <w:r>
        <w:rPr>
          <w:szCs w:val="28"/>
        </w:rPr>
        <w:t>162-2</w:t>
      </w:r>
    </w:p>
    <w:p w:rsidR="00D05996" w:rsidRDefault="00A524D9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05996" w:rsidRDefault="00D0599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D05996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D05996" w:rsidRDefault="00A524D9">
            <w:pPr>
              <w:jc w:val="both"/>
              <w:rPr>
                <w:b/>
              </w:rPr>
            </w:pPr>
            <w:r>
              <w:rPr>
                <w:b/>
                <w:szCs w:val="28"/>
              </w:rPr>
              <w:t xml:space="preserve">О заверении списка кандидатов </w:t>
            </w:r>
            <w:r>
              <w:rPr>
                <w:b/>
              </w:rPr>
              <w:t xml:space="preserve">в депутаты Волгодонской городской Думы восьмого созыва, </w:t>
            </w:r>
            <w:r>
              <w:rPr>
                <w:b/>
                <w:szCs w:val="28"/>
              </w:rPr>
              <w:t>выдвинутых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</w:rPr>
              <w:t xml:space="preserve">Региональным отделением в Ростовской области Политической партии «НОВЫЕ ЛЮДИ» </w:t>
            </w:r>
            <w:r>
              <w:rPr>
                <w:b/>
                <w:szCs w:val="28"/>
              </w:rPr>
              <w:t>по одномандатным избирательным округам на выборах депутатов Волгодонской городской Думы восьмого созыва</w:t>
            </w:r>
          </w:p>
          <w:p w:rsidR="00D05996" w:rsidRDefault="00D05996">
            <w:pPr>
              <w:jc w:val="both"/>
              <w:rPr>
                <w:b/>
                <w:szCs w:val="28"/>
              </w:rPr>
            </w:pPr>
          </w:p>
        </w:tc>
      </w:tr>
    </w:tbl>
    <w:p w:rsidR="00D05996" w:rsidRDefault="00A524D9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Рассмотрев документы, представленные в Территориальную избирательную ком</w:t>
      </w:r>
      <w:r>
        <w:rPr>
          <w:b w:val="0"/>
          <w:spacing w:val="0"/>
          <w:sz w:val="28"/>
          <w:szCs w:val="28"/>
        </w:rPr>
        <w:t xml:space="preserve">иссию города Волгодонска Ростовской области для заверения списка кандидатов в депутаты Волгодонской городской Думы восьмого созыва, выдвинутых </w:t>
      </w:r>
      <w:r>
        <w:rPr>
          <w:b w:val="0"/>
          <w:bCs/>
          <w:spacing w:val="0"/>
          <w:sz w:val="28"/>
          <w:szCs w:val="28"/>
        </w:rPr>
        <w:t xml:space="preserve">Региональным отделением в Ростовской области Политической партии </w:t>
      </w:r>
      <w:r>
        <w:rPr>
          <w:bCs/>
          <w:spacing w:val="0"/>
          <w:sz w:val="28"/>
          <w:szCs w:val="28"/>
        </w:rPr>
        <w:t>«НОВЫЕ ЛЮДИ»</w:t>
      </w:r>
      <w:r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 одномандатным избирательным окру</w:t>
      </w:r>
      <w:r>
        <w:rPr>
          <w:b w:val="0"/>
          <w:spacing w:val="0"/>
          <w:sz w:val="28"/>
          <w:szCs w:val="28"/>
        </w:rPr>
        <w:t>гам на выборах депутатов Волгодонской городской Думы восьмого созыва,</w:t>
      </w:r>
      <w:r>
        <w:t xml:space="preserve"> </w:t>
      </w:r>
      <w:r>
        <w:rPr>
          <w:b w:val="0"/>
          <w:spacing w:val="0"/>
          <w:sz w:val="28"/>
          <w:szCs w:val="28"/>
        </w:rPr>
        <w:t>руководствуясь статьей 35 Федерального закона от 12.06.2002 № 67</w:t>
      </w:r>
      <w:r>
        <w:rPr>
          <w:b w:val="0"/>
          <w:spacing w:val="0"/>
          <w:sz w:val="28"/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статьей 23 О</w:t>
      </w:r>
      <w:r>
        <w:rPr>
          <w:b w:val="0"/>
          <w:spacing w:val="0"/>
          <w:sz w:val="28"/>
          <w:szCs w:val="28"/>
        </w:rPr>
        <w:t>бластного закона от 12.05.2016 № 525</w:t>
      </w:r>
      <w:r>
        <w:rPr>
          <w:b w:val="0"/>
          <w:spacing w:val="0"/>
          <w:sz w:val="28"/>
          <w:szCs w:val="28"/>
        </w:rPr>
        <w:noBreakHyphen/>
        <w:t>ЗС «О выборах и референдумах в Ростовской области»,</w:t>
      </w:r>
    </w:p>
    <w:p w:rsidR="00D05996" w:rsidRDefault="00A524D9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D05996" w:rsidRDefault="00A524D9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D05996" w:rsidRDefault="00A524D9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D05996" w:rsidRDefault="00A524D9">
      <w:pPr>
        <w:pStyle w:val="a9"/>
        <w:spacing w:before="0" w:line="360" w:lineRule="auto"/>
        <w:ind w:left="0" w:firstLine="708"/>
        <w:jc w:val="both"/>
      </w:pPr>
      <w:r>
        <w:rPr>
          <w:szCs w:val="28"/>
        </w:rPr>
        <w:t>1.</w:t>
      </w:r>
      <w:r>
        <w:rPr>
          <w:szCs w:val="28"/>
        </w:rPr>
        <w:tab/>
        <w:t>Заверить список кандидатов в</w:t>
      </w:r>
      <w:r>
        <w:t xml:space="preserve"> депутаты Волгодонской городской Думы восьмого созыва, выдвинутых </w:t>
      </w:r>
      <w:r>
        <w:rPr>
          <w:bCs/>
          <w:szCs w:val="28"/>
        </w:rPr>
        <w:t xml:space="preserve">Региональным отделением в Ростовской области Политической партии </w:t>
      </w:r>
      <w:r>
        <w:rPr>
          <w:b/>
          <w:bCs/>
          <w:szCs w:val="28"/>
        </w:rPr>
        <w:t>«НОВЫЕ ЛЮДИ»</w:t>
      </w:r>
      <w:r>
        <w:t xml:space="preserve"> по одномандатным избирательным округам на выборах депутатов Волгодонской городской Думы восьмого созыва, в колич</w:t>
      </w:r>
      <w:r>
        <w:t>естве 16 человек согласно приложению.</w:t>
      </w:r>
    </w:p>
    <w:p w:rsidR="00D05996" w:rsidRDefault="00A524D9">
      <w:pPr>
        <w:pStyle w:val="a9"/>
        <w:spacing w:before="0" w:line="360" w:lineRule="auto"/>
        <w:ind w:left="0" w:firstLine="708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Выдать уполномоченному представителю </w:t>
      </w:r>
      <w:r>
        <w:rPr>
          <w:bCs/>
          <w:szCs w:val="28"/>
        </w:rPr>
        <w:t>Региональному отделению в Ростовской области Политической партии «</w:t>
      </w:r>
      <w:r>
        <w:rPr>
          <w:b/>
          <w:bCs/>
          <w:szCs w:val="28"/>
        </w:rPr>
        <w:t>НОВЫЕ ЛЮДИ</w:t>
      </w:r>
      <w:r>
        <w:rPr>
          <w:bCs/>
          <w:szCs w:val="28"/>
        </w:rPr>
        <w:t xml:space="preserve">» </w:t>
      </w:r>
      <w:r>
        <w:t>настоящее постановление с копией заверенного списка кандидатов</w:t>
      </w:r>
      <w:r>
        <w:rPr>
          <w:szCs w:val="28"/>
        </w:rPr>
        <w:t xml:space="preserve"> в</w:t>
      </w:r>
      <w:r>
        <w:t xml:space="preserve"> депутаты Волгодонской городской Дум</w:t>
      </w:r>
      <w:r>
        <w:t xml:space="preserve">ы восьмого созыва, выдвинутых </w:t>
      </w:r>
      <w:r>
        <w:rPr>
          <w:bCs/>
          <w:szCs w:val="28"/>
        </w:rPr>
        <w:t xml:space="preserve">Региональным </w:t>
      </w:r>
      <w:r>
        <w:rPr>
          <w:bCs/>
          <w:szCs w:val="28"/>
        </w:rPr>
        <w:lastRenderedPageBreak/>
        <w:t>отделением в Ростовской области Политической партии «</w:t>
      </w:r>
      <w:r>
        <w:rPr>
          <w:b/>
          <w:bCs/>
          <w:szCs w:val="28"/>
        </w:rPr>
        <w:t>НОВЫЕ ЛЮДИ</w:t>
      </w:r>
      <w:r>
        <w:rPr>
          <w:bCs/>
          <w:szCs w:val="28"/>
        </w:rPr>
        <w:t xml:space="preserve">» </w:t>
      </w:r>
      <w:r>
        <w:t>по одномандатным избирательным округам на выборах депутатов Волгодонской городской Думы восьмого созыва.</w:t>
      </w:r>
    </w:p>
    <w:p w:rsidR="00D05996" w:rsidRDefault="00A524D9">
      <w:pPr>
        <w:pStyle w:val="a9"/>
        <w:spacing w:before="0" w:line="360" w:lineRule="auto"/>
        <w:ind w:left="0" w:firstLine="708"/>
        <w:jc w:val="both"/>
        <w:rPr>
          <w:b/>
        </w:rPr>
      </w:pPr>
      <w:r>
        <w:t>3.</w:t>
      </w:r>
      <w:r>
        <w:tab/>
      </w:r>
      <w:r>
        <w:rPr>
          <w:szCs w:val="28"/>
        </w:rPr>
        <w:t>Разместить настоящее постановление на са</w:t>
      </w:r>
      <w:r>
        <w:rPr>
          <w:szCs w:val="28"/>
        </w:rPr>
        <w:t xml:space="preserve">йте Территориальной избирательной комиссии города </w:t>
      </w:r>
      <w:r>
        <w:t>Волгодонска</w:t>
      </w:r>
      <w:r>
        <w:rPr>
          <w:szCs w:val="28"/>
        </w:rPr>
        <w:t xml:space="preserve"> Ростовской области в информационно-телекоммуникационной сети «Интернет» с соблюдением требований пункта 2 статьи 30 </w:t>
      </w:r>
      <w:r>
        <w:t>Федерального закона от 12.06.2002 № 67-ФЗ «Об основных гарантиях избирательных</w:t>
      </w:r>
      <w:r>
        <w:t xml:space="preserve">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D05996" w:rsidRDefault="00A524D9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Контроль за выполнением настоящего постановления возложить на председателя Территориальной избирательной комиссии города Волгодонска Ростовской области Филиппову Е.К.</w:t>
      </w:r>
    </w:p>
    <w:p w:rsidR="00D05996" w:rsidRDefault="00D05996">
      <w:pPr>
        <w:spacing w:line="360" w:lineRule="auto"/>
        <w:ind w:firstLine="567"/>
        <w:jc w:val="both"/>
        <w:rPr>
          <w:szCs w:val="28"/>
        </w:rPr>
      </w:pPr>
    </w:p>
    <w:p w:rsidR="00D05996" w:rsidRDefault="00D05996">
      <w:pPr>
        <w:spacing w:line="360" w:lineRule="auto"/>
        <w:ind w:firstLine="567"/>
        <w:jc w:val="both"/>
        <w:rPr>
          <w:szCs w:val="28"/>
        </w:rPr>
      </w:pPr>
    </w:p>
    <w:p w:rsidR="00D05996" w:rsidRDefault="00A524D9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D05996" w:rsidRDefault="00D05996">
      <w:pPr>
        <w:spacing w:line="360" w:lineRule="auto"/>
        <w:jc w:val="both"/>
        <w:rPr>
          <w:szCs w:val="28"/>
        </w:rPr>
      </w:pPr>
    </w:p>
    <w:p w:rsidR="00D05996" w:rsidRDefault="00A524D9">
      <w:pPr>
        <w:spacing w:line="360" w:lineRule="auto"/>
        <w:jc w:val="both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D05996" w:rsidRDefault="00D05996">
      <w:pPr>
        <w:pStyle w:val="a7"/>
        <w:spacing w:before="0" w:after="0" w:line="360" w:lineRule="auto"/>
        <w:ind w:right="28" w:firstLine="567"/>
        <w:jc w:val="both"/>
      </w:pPr>
    </w:p>
    <w:p w:rsidR="00D05996" w:rsidRDefault="00D05996">
      <w:pPr>
        <w:sectPr w:rsidR="00D05996">
          <w:headerReference w:type="even" r:id="rId9"/>
          <w:headerReference w:type="default" r:id="rId10"/>
          <w:pgSz w:w="11906" w:h="16838"/>
          <w:pgMar w:top="1134" w:right="794" w:bottom="1134" w:left="1588" w:header="454" w:footer="0" w:gutter="0"/>
          <w:cols w:space="720"/>
          <w:formProt w:val="0"/>
          <w:titlePg/>
          <w:docGrid w:linePitch="100"/>
        </w:sectPr>
      </w:pPr>
    </w:p>
    <w:p w:rsidR="00D05996" w:rsidRDefault="00D05996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</w:p>
    <w:p w:rsidR="00D05996" w:rsidRDefault="00A524D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>
        <w:rPr>
          <w:rStyle w:val="FontStyle14"/>
        </w:rPr>
        <w:t xml:space="preserve">ЗАВЕРЕН </w:t>
      </w:r>
    </w:p>
    <w:p w:rsidR="00D05996" w:rsidRDefault="00A524D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>
        <w:rPr>
          <w:rStyle w:val="FontStyle14"/>
        </w:rPr>
        <w:t xml:space="preserve">постановлением Территориальной избирательной комиссии </w:t>
      </w:r>
    </w:p>
    <w:p w:rsidR="00D05996" w:rsidRDefault="00A524D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>
        <w:rPr>
          <w:rStyle w:val="FontStyle14"/>
        </w:rPr>
        <w:t xml:space="preserve">города </w:t>
      </w:r>
      <w:r>
        <w:rPr>
          <w:rFonts w:ascii="Times New Roman" w:hAnsi="Times New Roman"/>
        </w:rPr>
        <w:t>Волгодонска</w:t>
      </w:r>
      <w:r>
        <w:t xml:space="preserve"> </w:t>
      </w:r>
      <w:r>
        <w:rPr>
          <w:rFonts w:ascii="Times New Roman" w:hAnsi="Times New Roman"/>
        </w:rPr>
        <w:t>Ростовской области</w:t>
      </w:r>
    </w:p>
    <w:p w:rsidR="00D05996" w:rsidRDefault="00A524D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675067">
        <w:rPr>
          <w:rStyle w:val="FontStyle14"/>
          <w:sz w:val="22"/>
          <w:szCs w:val="22"/>
        </w:rPr>
        <w:t>24</w:t>
      </w:r>
      <w:r>
        <w:rPr>
          <w:rStyle w:val="FontStyle14"/>
          <w:sz w:val="22"/>
          <w:szCs w:val="22"/>
        </w:rPr>
        <w:t xml:space="preserve"> июля 2025 года № </w:t>
      </w:r>
      <w:r w:rsidR="00675067">
        <w:rPr>
          <w:rStyle w:val="FontStyle14"/>
          <w:sz w:val="22"/>
          <w:szCs w:val="22"/>
        </w:rPr>
        <w:t>162-2</w:t>
      </w:r>
    </w:p>
    <w:p w:rsidR="00D05996" w:rsidRDefault="00D05996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D05996" w:rsidRDefault="00A524D9">
      <w:pPr>
        <w:jc w:val="center"/>
        <w:rPr>
          <w:rFonts w:eastAsia="Arial Unicode MS"/>
          <w:b/>
          <w:bCs/>
          <w:szCs w:val="28"/>
          <w:lang w:eastAsia="en-US"/>
        </w:rPr>
      </w:pPr>
      <w:r>
        <w:rPr>
          <w:rFonts w:eastAsia="Arial Unicode MS"/>
          <w:b/>
          <w:bCs/>
          <w:szCs w:val="28"/>
          <w:lang w:eastAsia="en-US"/>
        </w:rPr>
        <w:t>СПИСОК</w:t>
      </w:r>
    </w:p>
    <w:p w:rsidR="00D05996" w:rsidRDefault="00A524D9">
      <w:pPr>
        <w:tabs>
          <w:tab w:val="left" w:pos="14459"/>
        </w:tabs>
        <w:jc w:val="center"/>
        <w:rPr>
          <w:rFonts w:eastAsia="Arial Unicode MS"/>
          <w:b/>
          <w:bCs/>
          <w:szCs w:val="28"/>
          <w:lang w:eastAsia="en-US"/>
        </w:rPr>
      </w:pPr>
      <w:r>
        <w:rPr>
          <w:rFonts w:eastAsia="Arial Unicode MS"/>
          <w:b/>
          <w:bCs/>
          <w:szCs w:val="28"/>
          <w:lang w:eastAsia="en-US"/>
        </w:rPr>
        <w:t>кандидатов в депутаты Волгодонской городской Думы восьмого созыва,</w:t>
      </w:r>
    </w:p>
    <w:p w:rsidR="00D05996" w:rsidRDefault="00A524D9">
      <w:pPr>
        <w:widowControl w:val="0"/>
        <w:jc w:val="center"/>
        <w:rPr>
          <w:b/>
          <w:szCs w:val="28"/>
        </w:rPr>
      </w:pPr>
      <w:r>
        <w:rPr>
          <w:b/>
          <w:bCs/>
          <w:szCs w:val="28"/>
        </w:rPr>
        <w:t>выдвинутых</w:t>
      </w:r>
      <w:r>
        <w:rPr>
          <w:rFonts w:ascii="Calibri" w:eastAsia="Calibri" w:hAnsi="Calibri" w:cs="Calibri"/>
          <w:sz w:val="22"/>
          <w:szCs w:val="22"/>
          <w:lang w:eastAsia="zh-CN"/>
        </w:rPr>
        <w:t xml:space="preserve"> </w:t>
      </w:r>
      <w:r>
        <w:rPr>
          <w:b/>
          <w:szCs w:val="28"/>
        </w:rPr>
        <w:t>Региональным отделением в Ростовской области Политической партии «НОВЫЕ ЛЮДИ»</w:t>
      </w:r>
    </w:p>
    <w:p w:rsidR="00D05996" w:rsidRDefault="00A524D9">
      <w:pPr>
        <w:widowControl w:val="0"/>
        <w:jc w:val="center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 xml:space="preserve">по одномандатным </w:t>
      </w:r>
      <w:r>
        <w:rPr>
          <w:rFonts w:eastAsia="Calibri"/>
          <w:b/>
          <w:szCs w:val="28"/>
          <w:lang w:eastAsia="en-US"/>
        </w:rPr>
        <w:t>избирательным округам</w:t>
      </w:r>
    </w:p>
    <w:p w:rsidR="00675067" w:rsidRDefault="00675067">
      <w:pPr>
        <w:widowControl w:val="0"/>
        <w:jc w:val="center"/>
        <w:rPr>
          <w:rFonts w:eastAsia="Calibri"/>
          <w:b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87"/>
        <w:gridCol w:w="1890"/>
        <w:gridCol w:w="2337"/>
        <w:gridCol w:w="2061"/>
      </w:tblGrid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  <w:p w:rsidR="00A524D9" w:rsidRPr="00675067" w:rsidRDefault="00A524D9" w:rsidP="00675067">
            <w:pPr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410" w:type="dxa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87" w:type="dxa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890" w:type="dxa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sz w:val="24"/>
                <w:szCs w:val="24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Дубинский Дмитрий Андреевич</w:t>
            </w:r>
          </w:p>
        </w:tc>
        <w:tc>
          <w:tcPr>
            <w:tcW w:w="1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02 февраля 1999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г. Волгодонск Ростовская область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1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Астахова Анастасия Ивановна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03 октября 2006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Волгодонск Ростовская область Россия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2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Гуськова Дарья Евгеньевна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15 марта 2007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Волгодонск Ростовская область Россия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3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tcBorders>
              <w:bottom w:val="single" w:sz="4" w:space="0" w:color="auto"/>
            </w:tcBorders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Утоплов Александр Романович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29 апреля 2005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Волгодонск Ростовская область Россия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4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Воробьева Полина Андреевна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22 августа 2002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Волгодонск Ростовская область Россия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5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tcBorders>
              <w:top w:val="single" w:sz="4" w:space="0" w:color="auto"/>
            </w:tcBorders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Егоров Иван Андреевич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08 сентября 1993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Волгодонск Ростовская область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6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Костылева Оксана Сергеевна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22 апреля 1981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Константиновск Ростовская обл.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7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Матюхин Илья Николаевич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27 февраля 2001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Волгодонск Ростовская область Россия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8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Казаков Артём Тимофеевич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16 января 2004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г. Волгодонск Ростовская область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9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Шестаков Иван Андреевич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30 сентября 2003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Ростов-на-Дону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ст-ца Егорлыкская</w:t>
            </w:r>
            <w:bookmarkStart w:id="0" w:name="_GoBack"/>
            <w:bookmarkEnd w:id="0"/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10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Ночевка Валерия Сергеевна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12 мая 2004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ст. Егорлыкская Ростовская область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р-н Егорлыкский, ст-ца Егорлыкская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11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Трофименко Кирилл Антонович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08 мая 2005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Ростов-на-Дону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р-н Аксайский, г.</w:t>
            </w:r>
            <w:r>
              <w:rPr>
                <w:rFonts w:eastAsia="Calibri"/>
                <w:color w:val="000000"/>
                <w:sz w:val="24"/>
                <w:szCs w:val="24"/>
                <w:lang w:eastAsia="zh-CN"/>
              </w:rPr>
              <w:t> </w:t>
            </w: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Аксай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12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tcBorders>
              <w:bottom w:val="single" w:sz="4" w:space="0" w:color="auto"/>
            </w:tcBorders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Андреянов Сергей Юрьевич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31 декабря 1986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ШАХТЫ РОСТОВСКОЙ ОБЛ.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Шахты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13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Шенинг Антон Германович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05 ноября 1998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Москва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Г. Москва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14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tcBorders>
              <w:top w:val="single" w:sz="4" w:space="0" w:color="auto"/>
            </w:tcBorders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Кафьян Артем Арменович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18 мая 1995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Ростов-на-Дону</w:t>
            </w:r>
          </w:p>
        </w:tc>
        <w:tc>
          <w:tcPr>
            <w:tcW w:w="23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город Ростов-на-Дону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15</w:t>
            </w:r>
          </w:p>
        </w:tc>
      </w:tr>
      <w:tr w:rsidR="00A524D9" w:rsidRPr="00675067" w:rsidTr="00675067">
        <w:trPr>
          <w:jc w:val="center"/>
        </w:trPr>
        <w:tc>
          <w:tcPr>
            <w:tcW w:w="541" w:type="dxa"/>
            <w:vAlign w:val="center"/>
          </w:tcPr>
          <w:p w:rsidR="00A524D9" w:rsidRPr="00675067" w:rsidRDefault="00A524D9" w:rsidP="00675067">
            <w:pPr>
              <w:numPr>
                <w:ilvl w:val="0"/>
                <w:numId w:val="1"/>
              </w:numPr>
              <w:spacing w:after="200" w:line="276" w:lineRule="auto"/>
              <w:ind w:left="-14" w:hanging="7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Белова Татьяна Борисовна</w:t>
            </w:r>
          </w:p>
        </w:tc>
        <w:tc>
          <w:tcPr>
            <w:tcW w:w="1487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16 мая 1973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гор. Волгодонск Ростовская область РСФСР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A524D9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Ростовская область, г. Волгодонск</w:t>
            </w:r>
          </w:p>
        </w:tc>
        <w:tc>
          <w:tcPr>
            <w:tcW w:w="20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24D9" w:rsidRPr="00675067" w:rsidRDefault="00A524D9" w:rsidP="00675067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75067">
              <w:rPr>
                <w:rFonts w:eastAsia="Calibri"/>
                <w:color w:val="000000"/>
                <w:sz w:val="24"/>
                <w:szCs w:val="24"/>
                <w:lang w:eastAsia="zh-CN"/>
              </w:rPr>
              <w:t>Одномандатный избирательный округ № 20</w:t>
            </w:r>
          </w:p>
        </w:tc>
      </w:tr>
    </w:tbl>
    <w:p w:rsidR="00D05996" w:rsidRDefault="00D05996">
      <w:pPr>
        <w:spacing w:line="100" w:lineRule="atLeast"/>
        <w:jc w:val="center"/>
        <w:rPr>
          <w:rFonts w:eastAsia="Arial Unicode MS"/>
          <w:b/>
          <w:bCs/>
          <w:szCs w:val="28"/>
        </w:rPr>
      </w:pPr>
    </w:p>
    <w:sectPr w:rsidR="00D05996" w:rsidSect="00675067">
      <w:headerReference w:type="default" r:id="rId11"/>
      <w:headerReference w:type="first" r:id="rId12"/>
      <w:pgSz w:w="16838" w:h="11906" w:orient="landscape"/>
      <w:pgMar w:top="1134" w:right="709" w:bottom="794" w:left="851" w:header="454" w:footer="0" w:gutter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524D9">
      <w:r>
        <w:separator/>
      </w:r>
    </w:p>
  </w:endnote>
  <w:endnote w:type="continuationSeparator" w:id="0">
    <w:p w:rsidR="00000000" w:rsidRDefault="00A52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524D9">
      <w:r>
        <w:separator/>
      </w:r>
    </w:p>
  </w:footnote>
  <w:footnote w:type="continuationSeparator" w:id="0">
    <w:p w:rsidR="00000000" w:rsidRDefault="00A52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996" w:rsidRDefault="00A524D9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D05996" w:rsidRDefault="00A524D9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D05996" w:rsidRDefault="00A524D9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996" w:rsidRPr="00675067" w:rsidRDefault="00A524D9">
    <w:pPr>
      <w:pStyle w:val="a4"/>
      <w:rPr>
        <w:sz w:val="22"/>
        <w:szCs w:val="22"/>
      </w:rPr>
    </w:pPr>
    <w:r w:rsidRPr="00675067">
      <w:rPr>
        <w:noProof/>
        <w:sz w:val="22"/>
        <w:szCs w:val="22"/>
      </w:rPr>
      <mc:AlternateContent>
        <mc:Choice Requires="wps">
          <w:drawing>
            <wp:anchor distT="0" distB="0" distL="0" distR="0" simplePos="0" relativeHeight="2" behindDoc="0" locked="0" layoutInCell="0" allowOverlap="1" wp14:anchorId="1D4F8246" wp14:editId="0E45761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D05996" w:rsidRDefault="00A524D9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D05996" w:rsidRDefault="00A524D9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-1350479840"/>
      <w:docPartObj>
        <w:docPartGallery w:val="Page Numbers (Top of Page)"/>
        <w:docPartUnique/>
      </w:docPartObj>
    </w:sdtPr>
    <w:sdtContent>
      <w:p w:rsidR="00675067" w:rsidRPr="00675067" w:rsidRDefault="00675067">
        <w:pPr>
          <w:pStyle w:val="a4"/>
          <w:jc w:val="center"/>
          <w:rPr>
            <w:sz w:val="22"/>
            <w:szCs w:val="22"/>
          </w:rPr>
        </w:pPr>
        <w:r w:rsidRPr="00675067">
          <w:rPr>
            <w:sz w:val="22"/>
            <w:szCs w:val="22"/>
          </w:rPr>
          <w:fldChar w:fldCharType="begin"/>
        </w:r>
        <w:r w:rsidRPr="00675067">
          <w:rPr>
            <w:sz w:val="22"/>
            <w:szCs w:val="22"/>
          </w:rPr>
          <w:instrText>PAGE   \* MERGEFORMAT</w:instrText>
        </w:r>
        <w:r w:rsidRPr="00675067">
          <w:rPr>
            <w:sz w:val="22"/>
            <w:szCs w:val="22"/>
          </w:rPr>
          <w:fldChar w:fldCharType="separate"/>
        </w:r>
        <w:r w:rsidR="00A524D9">
          <w:rPr>
            <w:noProof/>
            <w:sz w:val="22"/>
            <w:szCs w:val="22"/>
          </w:rPr>
          <w:t>4</w:t>
        </w:r>
        <w:r w:rsidRPr="00675067">
          <w:rPr>
            <w:sz w:val="22"/>
            <w:szCs w:val="22"/>
          </w:rPr>
          <w:fldChar w:fldCharType="end"/>
        </w:r>
      </w:p>
    </w:sdtContent>
  </w:sdt>
  <w:p w:rsidR="00D05996" w:rsidRPr="00675067" w:rsidRDefault="00D05996">
    <w:pPr>
      <w:pStyle w:val="a4"/>
      <w:rPr>
        <w:sz w:val="22"/>
        <w:szCs w:val="2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2882072"/>
      <w:docPartObj>
        <w:docPartGallery w:val="Page Numbers (Top of Page)"/>
        <w:docPartUnique/>
      </w:docPartObj>
    </w:sdtPr>
    <w:sdtContent>
      <w:p w:rsidR="00675067" w:rsidRDefault="00675067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05996" w:rsidRDefault="00D0599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46DD1"/>
    <w:multiLevelType w:val="hybridMultilevel"/>
    <w:tmpl w:val="65B66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996"/>
    <w:rsid w:val="00675067"/>
    <w:rsid w:val="00A524D9"/>
    <w:rsid w:val="00D0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E96F7-CA9E-4F23-9946-AA82BA84F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813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2020-07-13T11:27:00Z</cp:lastPrinted>
  <dcterms:created xsi:type="dcterms:W3CDTF">2025-07-24T09:17:00Z</dcterms:created>
  <dcterms:modified xsi:type="dcterms:W3CDTF">2025-07-24T09:17:00Z</dcterms:modified>
  <dc:language>ru-RU</dc:language>
</cp:coreProperties>
</file>